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AE5A3" w14:textId="77777777" w:rsidR="00220F98" w:rsidRDefault="00220F98">
      <w:pPr>
        <w:pStyle w:val="CRCoverPage"/>
        <w:tabs>
          <w:tab w:val="right" w:pos="9639"/>
        </w:tabs>
        <w:spacing w:after="0"/>
        <w:rPr>
          <w:b/>
          <w:i/>
          <w:noProof/>
          <w:sz w:val="28"/>
        </w:rPr>
      </w:pPr>
      <w:bookmarkStart w:id="0" w:name="page1"/>
      <w:bookmarkStart w:id="1" w:name="_Hlk513098861"/>
      <w:bookmarkStart w:id="2" w:name="_Toc510018434"/>
      <w:bookmarkStart w:id="3" w:name="_Toc510018506"/>
      <w:bookmarkStart w:id="4" w:name="_Hlk514301762"/>
      <w:r>
        <w:rPr>
          <w:b/>
          <w:noProof/>
          <w:sz w:val="24"/>
        </w:rPr>
        <w:t>3GPP TSG-</w:t>
      </w:r>
      <w:fldSimple w:instr=" DOCPROPERTY  TSG/WGRef  \* MERGEFORMAT ">
        <w:r>
          <w:rPr>
            <w:b/>
            <w:noProof/>
            <w:sz w:val="24"/>
          </w:rPr>
          <w:t>RAN2</w:t>
        </w:r>
      </w:fldSimple>
      <w:r>
        <w:rPr>
          <w:b/>
          <w:noProof/>
          <w:sz w:val="24"/>
        </w:rPr>
        <w:t xml:space="preserve"> Meeting #AH-1807</w:t>
      </w:r>
      <w:r>
        <w:rPr>
          <w:b/>
          <w:i/>
          <w:noProof/>
          <w:sz w:val="28"/>
        </w:rPr>
        <w:tab/>
      </w:r>
      <w:fldSimple w:instr=" DOCPROPERTY  Tdoc#  \* MERGEFORMAT ">
        <w:r w:rsidRPr="00E13F3D">
          <w:rPr>
            <w:b/>
            <w:i/>
            <w:noProof/>
            <w:sz w:val="28"/>
          </w:rPr>
          <w:t>R2-18101</w:t>
        </w:r>
        <w:r>
          <w:rPr>
            <w:b/>
            <w:i/>
            <w:noProof/>
            <w:sz w:val="28"/>
          </w:rPr>
          <w:t>66</w:t>
        </w:r>
      </w:fldSimple>
    </w:p>
    <w:p w14:paraId="0A0881B9" w14:textId="77777777" w:rsidR="00220F98" w:rsidRDefault="00220F98" w:rsidP="005E2C44">
      <w:pPr>
        <w:pStyle w:val="CRCoverPage"/>
        <w:outlineLvl w:val="0"/>
        <w:rPr>
          <w:b/>
          <w:noProof/>
          <w:sz w:val="24"/>
        </w:rPr>
      </w:pPr>
      <w:fldSimple w:instr=" DOCPROPERTY  Location  \* MERGEFORMAT ">
        <w:r w:rsidRPr="00BA51D9">
          <w:rPr>
            <w:b/>
            <w:noProof/>
            <w:sz w:val="24"/>
          </w:rPr>
          <w:t>Montreal</w:t>
        </w:r>
      </w:fldSimple>
      <w:r>
        <w:rPr>
          <w:b/>
          <w:noProof/>
          <w:sz w:val="24"/>
        </w:rPr>
        <w:t xml:space="preserve">, </w:t>
      </w:r>
      <w:fldSimple w:instr=" DOCPROPERTY  Country  \* MERGEFORMAT ">
        <w:r w:rsidRPr="00BA51D9">
          <w:rPr>
            <w:b/>
            <w:noProof/>
            <w:sz w:val="24"/>
          </w:rPr>
          <w:t>Canada</w:t>
        </w:r>
      </w:fldSimple>
      <w:r>
        <w:rPr>
          <w:b/>
          <w:noProof/>
          <w:sz w:val="24"/>
        </w:rPr>
        <w:t xml:space="preserve">, </w:t>
      </w:r>
      <w:fldSimple w:instr=" DOCPROPERTY  StartDate  \* MERGEFORMAT ">
        <w:r w:rsidRPr="00BA51D9">
          <w:rPr>
            <w:b/>
            <w:noProof/>
            <w:sz w:val="24"/>
          </w:rPr>
          <w:t>2nd Jul 2018</w:t>
        </w:r>
      </w:fldSimple>
      <w:r>
        <w:rPr>
          <w:b/>
          <w:noProof/>
          <w:sz w:val="24"/>
        </w:rPr>
        <w:t xml:space="preserve"> - </w:t>
      </w:r>
      <w:fldSimple w:instr=" DOCPROPERTY  EndDate  \* MERGEFORMAT ">
        <w:r w:rsidRPr="00BA51D9">
          <w:rPr>
            <w:b/>
            <w:noProof/>
            <w:sz w:val="24"/>
          </w:rPr>
          <w:t>6th Jul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F98" w14:paraId="610A81C3" w14:textId="77777777" w:rsidTr="00547111">
        <w:tc>
          <w:tcPr>
            <w:tcW w:w="9641" w:type="dxa"/>
            <w:gridSpan w:val="9"/>
            <w:tcBorders>
              <w:top w:val="single" w:sz="4" w:space="0" w:color="auto"/>
              <w:left w:val="single" w:sz="4" w:space="0" w:color="auto"/>
              <w:right w:val="single" w:sz="4" w:space="0" w:color="auto"/>
            </w:tcBorders>
          </w:tcPr>
          <w:p w14:paraId="03655214" w14:textId="77777777" w:rsidR="00220F98" w:rsidRDefault="00220F98" w:rsidP="0093677C">
            <w:pPr>
              <w:pStyle w:val="CRCoverPage"/>
              <w:spacing w:after="0"/>
              <w:jc w:val="right"/>
              <w:rPr>
                <w:i/>
                <w:noProof/>
              </w:rPr>
            </w:pPr>
            <w:r>
              <w:rPr>
                <w:i/>
                <w:noProof/>
                <w:sz w:val="14"/>
              </w:rPr>
              <w:t>CR-Form-v11.2.1</w:t>
            </w:r>
          </w:p>
        </w:tc>
      </w:tr>
      <w:tr w:rsidR="00220F98" w14:paraId="69587ABA" w14:textId="77777777" w:rsidTr="00547111">
        <w:tc>
          <w:tcPr>
            <w:tcW w:w="9641" w:type="dxa"/>
            <w:gridSpan w:val="9"/>
            <w:tcBorders>
              <w:left w:val="single" w:sz="4" w:space="0" w:color="auto"/>
              <w:right w:val="single" w:sz="4" w:space="0" w:color="auto"/>
            </w:tcBorders>
          </w:tcPr>
          <w:p w14:paraId="6B20EE07" w14:textId="77777777" w:rsidR="00220F98" w:rsidRDefault="00220F98">
            <w:pPr>
              <w:pStyle w:val="CRCoverPage"/>
              <w:spacing w:after="0"/>
              <w:jc w:val="center"/>
              <w:rPr>
                <w:noProof/>
              </w:rPr>
            </w:pPr>
            <w:r>
              <w:rPr>
                <w:b/>
                <w:noProof/>
                <w:sz w:val="32"/>
              </w:rPr>
              <w:t>CHANGE REQUEST</w:t>
            </w:r>
          </w:p>
        </w:tc>
      </w:tr>
      <w:tr w:rsidR="00220F98" w14:paraId="14ECF58A" w14:textId="77777777" w:rsidTr="00547111">
        <w:tc>
          <w:tcPr>
            <w:tcW w:w="9641" w:type="dxa"/>
            <w:gridSpan w:val="9"/>
            <w:tcBorders>
              <w:left w:val="single" w:sz="4" w:space="0" w:color="auto"/>
              <w:right w:val="single" w:sz="4" w:space="0" w:color="auto"/>
            </w:tcBorders>
          </w:tcPr>
          <w:p w14:paraId="026918E7" w14:textId="77777777" w:rsidR="00220F98" w:rsidRDefault="00220F98">
            <w:pPr>
              <w:pStyle w:val="CRCoverPage"/>
              <w:spacing w:after="0"/>
              <w:rPr>
                <w:noProof/>
                <w:sz w:val="8"/>
                <w:szCs w:val="8"/>
              </w:rPr>
            </w:pPr>
          </w:p>
        </w:tc>
      </w:tr>
      <w:tr w:rsidR="00220F98" w14:paraId="4EE1BBD9" w14:textId="77777777" w:rsidTr="00547111">
        <w:tc>
          <w:tcPr>
            <w:tcW w:w="142" w:type="dxa"/>
            <w:tcBorders>
              <w:left w:val="single" w:sz="4" w:space="0" w:color="auto"/>
            </w:tcBorders>
          </w:tcPr>
          <w:p w14:paraId="61947BA3" w14:textId="77777777" w:rsidR="00220F98" w:rsidRDefault="00220F98">
            <w:pPr>
              <w:pStyle w:val="CRCoverPage"/>
              <w:spacing w:after="0"/>
              <w:jc w:val="right"/>
              <w:rPr>
                <w:noProof/>
              </w:rPr>
            </w:pPr>
          </w:p>
        </w:tc>
        <w:tc>
          <w:tcPr>
            <w:tcW w:w="1559" w:type="dxa"/>
            <w:shd w:val="pct30" w:color="FFFF00" w:fill="auto"/>
          </w:tcPr>
          <w:p w14:paraId="1857F828" w14:textId="77777777" w:rsidR="00220F98" w:rsidRPr="00410371" w:rsidRDefault="00220F98" w:rsidP="00625BD1">
            <w:pPr>
              <w:pStyle w:val="CRCoverPage"/>
              <w:spacing w:after="0"/>
              <w:jc w:val="right"/>
              <w:rPr>
                <w:b/>
                <w:noProof/>
                <w:sz w:val="28"/>
              </w:rPr>
            </w:pPr>
            <w:fldSimple w:instr=" DOCPROPERTY  Spec#  \* MERGEFORMAT ">
              <w:r w:rsidRPr="00410371">
                <w:rPr>
                  <w:b/>
                  <w:noProof/>
                  <w:sz w:val="28"/>
                </w:rPr>
                <w:t>38.3</w:t>
              </w:r>
              <w:r>
                <w:rPr>
                  <w:b/>
                  <w:noProof/>
                  <w:sz w:val="28"/>
                </w:rPr>
                <w:t>3</w:t>
              </w:r>
              <w:r w:rsidRPr="00410371">
                <w:rPr>
                  <w:b/>
                  <w:noProof/>
                  <w:sz w:val="28"/>
                </w:rPr>
                <w:t>1</w:t>
              </w:r>
            </w:fldSimple>
          </w:p>
        </w:tc>
        <w:tc>
          <w:tcPr>
            <w:tcW w:w="709" w:type="dxa"/>
          </w:tcPr>
          <w:p w14:paraId="01D7C524" w14:textId="77777777" w:rsidR="00220F98" w:rsidRDefault="00220F98">
            <w:pPr>
              <w:pStyle w:val="CRCoverPage"/>
              <w:spacing w:after="0"/>
              <w:jc w:val="center"/>
              <w:rPr>
                <w:noProof/>
              </w:rPr>
            </w:pPr>
            <w:r>
              <w:rPr>
                <w:b/>
                <w:noProof/>
                <w:sz w:val="28"/>
              </w:rPr>
              <w:t>CR</w:t>
            </w:r>
          </w:p>
        </w:tc>
        <w:tc>
          <w:tcPr>
            <w:tcW w:w="1276" w:type="dxa"/>
            <w:shd w:val="pct30" w:color="FFFF00" w:fill="auto"/>
          </w:tcPr>
          <w:p w14:paraId="4DB2A8CE" w14:textId="77777777" w:rsidR="00220F98" w:rsidRPr="00410371" w:rsidRDefault="00220F98" w:rsidP="00625BD1">
            <w:pPr>
              <w:pStyle w:val="CRCoverPage"/>
              <w:spacing w:after="0"/>
              <w:rPr>
                <w:noProof/>
              </w:rPr>
            </w:pPr>
            <w:r>
              <w:fldChar w:fldCharType="begin"/>
            </w:r>
            <w:r>
              <w:instrText xml:space="preserve"> DOCPROPERTY  Cr#  \* MERGEFORMAT </w:instrText>
            </w:r>
            <w:r>
              <w:fldChar w:fldCharType="end"/>
            </w:r>
          </w:p>
        </w:tc>
        <w:tc>
          <w:tcPr>
            <w:tcW w:w="709" w:type="dxa"/>
          </w:tcPr>
          <w:p w14:paraId="5A02BF8D" w14:textId="77777777" w:rsidR="00220F98" w:rsidRDefault="00220F9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7B7777" w14:textId="77777777" w:rsidR="00220F98" w:rsidRPr="00410371" w:rsidRDefault="00220F98" w:rsidP="00E13F3D">
            <w:pPr>
              <w:pStyle w:val="CRCoverPage"/>
              <w:spacing w:after="0"/>
              <w:jc w:val="center"/>
              <w:rPr>
                <w:b/>
                <w:noProof/>
              </w:rPr>
            </w:pPr>
            <w:r>
              <w:rPr>
                <w:b/>
                <w:noProof/>
                <w:sz w:val="28"/>
              </w:rPr>
              <w:t>-</w:t>
            </w:r>
          </w:p>
        </w:tc>
        <w:tc>
          <w:tcPr>
            <w:tcW w:w="2410" w:type="dxa"/>
          </w:tcPr>
          <w:p w14:paraId="39A2D1A5" w14:textId="77777777" w:rsidR="00220F98" w:rsidRDefault="00220F9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51705F" w14:textId="77777777" w:rsidR="00220F98" w:rsidRPr="00410371" w:rsidRDefault="00220F98" w:rsidP="00625BD1">
            <w:pPr>
              <w:pStyle w:val="CRCoverPage"/>
              <w:spacing w:after="0"/>
              <w:jc w:val="center"/>
              <w:rPr>
                <w:noProof/>
                <w:sz w:val="28"/>
              </w:rPr>
            </w:pPr>
            <w:fldSimple w:instr=" DOCPROPERTY  Version  \* MERGEFORMAT ">
              <w:r w:rsidRPr="00410371">
                <w:rPr>
                  <w:b/>
                  <w:noProof/>
                  <w:sz w:val="28"/>
                </w:rPr>
                <w:t>15.2.</w:t>
              </w:r>
            </w:fldSimple>
            <w:r>
              <w:rPr>
                <w:b/>
                <w:noProof/>
                <w:sz w:val="28"/>
              </w:rPr>
              <w:t>1</w:t>
            </w:r>
          </w:p>
        </w:tc>
        <w:tc>
          <w:tcPr>
            <w:tcW w:w="143" w:type="dxa"/>
            <w:tcBorders>
              <w:right w:val="single" w:sz="4" w:space="0" w:color="auto"/>
            </w:tcBorders>
          </w:tcPr>
          <w:p w14:paraId="6D50C6A6" w14:textId="77777777" w:rsidR="00220F98" w:rsidRDefault="00220F98">
            <w:pPr>
              <w:pStyle w:val="CRCoverPage"/>
              <w:spacing w:after="0"/>
              <w:rPr>
                <w:noProof/>
              </w:rPr>
            </w:pPr>
          </w:p>
        </w:tc>
      </w:tr>
      <w:tr w:rsidR="00220F98" w14:paraId="551C6BE9" w14:textId="77777777" w:rsidTr="00547111">
        <w:tc>
          <w:tcPr>
            <w:tcW w:w="9641" w:type="dxa"/>
            <w:gridSpan w:val="9"/>
            <w:tcBorders>
              <w:left w:val="single" w:sz="4" w:space="0" w:color="auto"/>
              <w:right w:val="single" w:sz="4" w:space="0" w:color="auto"/>
            </w:tcBorders>
          </w:tcPr>
          <w:p w14:paraId="44F06340" w14:textId="77777777" w:rsidR="00220F98" w:rsidRDefault="00220F98">
            <w:pPr>
              <w:pStyle w:val="CRCoverPage"/>
              <w:spacing w:after="0"/>
              <w:rPr>
                <w:noProof/>
              </w:rPr>
            </w:pPr>
          </w:p>
        </w:tc>
      </w:tr>
      <w:tr w:rsidR="00220F98" w14:paraId="362B5A5B" w14:textId="77777777" w:rsidTr="00547111">
        <w:tc>
          <w:tcPr>
            <w:tcW w:w="9641" w:type="dxa"/>
            <w:gridSpan w:val="9"/>
            <w:tcBorders>
              <w:top w:val="single" w:sz="4" w:space="0" w:color="auto"/>
            </w:tcBorders>
          </w:tcPr>
          <w:p w14:paraId="3E64A56F" w14:textId="77777777" w:rsidR="00220F98" w:rsidRPr="00F25D98" w:rsidRDefault="00220F9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0F98" w14:paraId="12D1724C" w14:textId="77777777" w:rsidTr="00547111">
        <w:tc>
          <w:tcPr>
            <w:tcW w:w="9641" w:type="dxa"/>
            <w:gridSpan w:val="9"/>
          </w:tcPr>
          <w:p w14:paraId="38363664" w14:textId="77777777" w:rsidR="00220F98" w:rsidRDefault="00220F98">
            <w:pPr>
              <w:pStyle w:val="CRCoverPage"/>
              <w:spacing w:after="0"/>
              <w:rPr>
                <w:noProof/>
                <w:sz w:val="8"/>
                <w:szCs w:val="8"/>
              </w:rPr>
            </w:pPr>
          </w:p>
        </w:tc>
      </w:tr>
    </w:tbl>
    <w:p w14:paraId="081A8A88" w14:textId="77777777" w:rsidR="00220F98" w:rsidRDefault="00220F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F98" w14:paraId="4D6F9A8E" w14:textId="77777777" w:rsidTr="00A7671C">
        <w:tc>
          <w:tcPr>
            <w:tcW w:w="2835" w:type="dxa"/>
          </w:tcPr>
          <w:p w14:paraId="7D412A5E" w14:textId="77777777" w:rsidR="00220F98" w:rsidRDefault="00220F98" w:rsidP="001E41F3">
            <w:pPr>
              <w:pStyle w:val="CRCoverPage"/>
              <w:tabs>
                <w:tab w:val="right" w:pos="2751"/>
              </w:tabs>
              <w:spacing w:after="0"/>
              <w:rPr>
                <w:b/>
                <w:i/>
                <w:noProof/>
              </w:rPr>
            </w:pPr>
            <w:r>
              <w:rPr>
                <w:b/>
                <w:i/>
                <w:noProof/>
              </w:rPr>
              <w:t>Proposed change affects:</w:t>
            </w:r>
          </w:p>
        </w:tc>
        <w:tc>
          <w:tcPr>
            <w:tcW w:w="1418" w:type="dxa"/>
          </w:tcPr>
          <w:p w14:paraId="4803435F" w14:textId="77777777" w:rsidR="00220F98" w:rsidRDefault="00220F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C6AA7" w14:textId="77777777" w:rsidR="00220F98" w:rsidRDefault="00220F98" w:rsidP="001E41F3">
            <w:pPr>
              <w:pStyle w:val="CRCoverPage"/>
              <w:spacing w:after="0"/>
              <w:jc w:val="center"/>
              <w:rPr>
                <w:b/>
                <w:caps/>
                <w:noProof/>
              </w:rPr>
            </w:pPr>
          </w:p>
        </w:tc>
        <w:tc>
          <w:tcPr>
            <w:tcW w:w="709" w:type="dxa"/>
            <w:tcBorders>
              <w:left w:val="single" w:sz="4" w:space="0" w:color="auto"/>
            </w:tcBorders>
          </w:tcPr>
          <w:p w14:paraId="68D46C05" w14:textId="77777777" w:rsidR="00220F98" w:rsidRDefault="00220F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0F67A" w14:textId="77777777" w:rsidR="00220F98" w:rsidRDefault="00220F98" w:rsidP="001E41F3">
            <w:pPr>
              <w:pStyle w:val="CRCoverPage"/>
              <w:spacing w:after="0"/>
              <w:jc w:val="center"/>
              <w:rPr>
                <w:b/>
                <w:caps/>
                <w:noProof/>
              </w:rPr>
            </w:pPr>
            <w:r>
              <w:rPr>
                <w:b/>
                <w:caps/>
                <w:noProof/>
              </w:rPr>
              <w:t>x</w:t>
            </w:r>
          </w:p>
        </w:tc>
        <w:tc>
          <w:tcPr>
            <w:tcW w:w="2126" w:type="dxa"/>
          </w:tcPr>
          <w:p w14:paraId="2F3C670F" w14:textId="77777777" w:rsidR="00220F98" w:rsidRDefault="00220F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A81E4" w14:textId="77777777" w:rsidR="00220F98" w:rsidRDefault="00220F98" w:rsidP="001E41F3">
            <w:pPr>
              <w:pStyle w:val="CRCoverPage"/>
              <w:spacing w:after="0"/>
              <w:jc w:val="center"/>
              <w:rPr>
                <w:b/>
                <w:caps/>
                <w:noProof/>
              </w:rPr>
            </w:pPr>
            <w:r>
              <w:rPr>
                <w:b/>
                <w:caps/>
                <w:noProof/>
              </w:rPr>
              <w:t>x</w:t>
            </w:r>
          </w:p>
        </w:tc>
        <w:tc>
          <w:tcPr>
            <w:tcW w:w="1418" w:type="dxa"/>
            <w:tcBorders>
              <w:left w:val="nil"/>
            </w:tcBorders>
          </w:tcPr>
          <w:p w14:paraId="3465E0B2" w14:textId="77777777" w:rsidR="00220F98" w:rsidRDefault="00220F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9D079" w14:textId="77777777" w:rsidR="00220F98" w:rsidRDefault="00220F98" w:rsidP="001E41F3">
            <w:pPr>
              <w:pStyle w:val="CRCoverPage"/>
              <w:spacing w:after="0"/>
              <w:jc w:val="center"/>
              <w:rPr>
                <w:b/>
                <w:bCs/>
                <w:caps/>
                <w:noProof/>
              </w:rPr>
            </w:pPr>
          </w:p>
        </w:tc>
      </w:tr>
    </w:tbl>
    <w:p w14:paraId="4D89294E" w14:textId="77777777" w:rsidR="00220F98" w:rsidRDefault="00220F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F98" w14:paraId="51700E87" w14:textId="77777777" w:rsidTr="00547111">
        <w:tc>
          <w:tcPr>
            <w:tcW w:w="9640" w:type="dxa"/>
            <w:gridSpan w:val="11"/>
          </w:tcPr>
          <w:p w14:paraId="22026882" w14:textId="77777777" w:rsidR="00220F98" w:rsidRDefault="00220F98">
            <w:pPr>
              <w:pStyle w:val="CRCoverPage"/>
              <w:spacing w:after="0"/>
              <w:rPr>
                <w:noProof/>
                <w:sz w:val="8"/>
                <w:szCs w:val="8"/>
              </w:rPr>
            </w:pPr>
          </w:p>
        </w:tc>
      </w:tr>
      <w:tr w:rsidR="00220F98" w14:paraId="45414D98" w14:textId="77777777" w:rsidTr="00547111">
        <w:tc>
          <w:tcPr>
            <w:tcW w:w="1843" w:type="dxa"/>
            <w:tcBorders>
              <w:top w:val="single" w:sz="4" w:space="0" w:color="auto"/>
              <w:left w:val="single" w:sz="4" w:space="0" w:color="auto"/>
            </w:tcBorders>
          </w:tcPr>
          <w:p w14:paraId="52EA3FF0" w14:textId="77777777" w:rsidR="00220F98" w:rsidRDefault="00220F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A3AD6E" w14:textId="77777777" w:rsidR="00220F98" w:rsidRDefault="00220F98" w:rsidP="005F048F">
            <w:pPr>
              <w:pStyle w:val="CRCoverPage"/>
              <w:spacing w:after="0"/>
              <w:ind w:left="100"/>
              <w:rPr>
                <w:noProof/>
              </w:rPr>
            </w:pPr>
            <w:fldSimple w:instr=" DOCPROPERTY  CrTitle  \* MERGEFORMAT ">
              <w:r w:rsidRPr="005F048F">
                <w:t>Correction to handle RLF in CA duplication</w:t>
              </w:r>
            </w:fldSimple>
          </w:p>
        </w:tc>
      </w:tr>
      <w:tr w:rsidR="00220F98" w14:paraId="740BE4DF" w14:textId="77777777" w:rsidTr="00547111">
        <w:tc>
          <w:tcPr>
            <w:tcW w:w="1843" w:type="dxa"/>
            <w:tcBorders>
              <w:left w:val="single" w:sz="4" w:space="0" w:color="auto"/>
            </w:tcBorders>
          </w:tcPr>
          <w:p w14:paraId="754AAB23" w14:textId="77777777" w:rsidR="00220F98" w:rsidRDefault="00220F98">
            <w:pPr>
              <w:pStyle w:val="CRCoverPage"/>
              <w:spacing w:after="0"/>
              <w:rPr>
                <w:b/>
                <w:i/>
                <w:noProof/>
                <w:sz w:val="8"/>
                <w:szCs w:val="8"/>
              </w:rPr>
            </w:pPr>
          </w:p>
        </w:tc>
        <w:tc>
          <w:tcPr>
            <w:tcW w:w="7797" w:type="dxa"/>
            <w:gridSpan w:val="10"/>
            <w:tcBorders>
              <w:right w:val="single" w:sz="4" w:space="0" w:color="auto"/>
            </w:tcBorders>
          </w:tcPr>
          <w:p w14:paraId="4C9465A2" w14:textId="77777777" w:rsidR="00220F98" w:rsidRDefault="00220F98">
            <w:pPr>
              <w:pStyle w:val="CRCoverPage"/>
              <w:spacing w:after="0"/>
              <w:rPr>
                <w:noProof/>
                <w:sz w:val="8"/>
                <w:szCs w:val="8"/>
              </w:rPr>
            </w:pPr>
          </w:p>
        </w:tc>
      </w:tr>
      <w:tr w:rsidR="00220F98" w14:paraId="43738FB5" w14:textId="77777777" w:rsidTr="00547111">
        <w:tc>
          <w:tcPr>
            <w:tcW w:w="1843" w:type="dxa"/>
            <w:tcBorders>
              <w:left w:val="single" w:sz="4" w:space="0" w:color="auto"/>
            </w:tcBorders>
          </w:tcPr>
          <w:p w14:paraId="075823DE" w14:textId="77777777" w:rsidR="00220F98" w:rsidRDefault="00220F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64C201" w14:textId="77777777" w:rsidR="00220F98" w:rsidRDefault="00220F98">
            <w:pPr>
              <w:pStyle w:val="CRCoverPage"/>
              <w:spacing w:after="0"/>
              <w:ind w:left="100"/>
              <w:rPr>
                <w:noProof/>
              </w:rPr>
            </w:pPr>
            <w:fldSimple w:instr=" DOCPROPERTY  SourceIfWg  \* MERGEFORMAT ">
              <w:r>
                <w:rPr>
                  <w:noProof/>
                </w:rPr>
                <w:t>MediaTek Inc.</w:t>
              </w:r>
            </w:fldSimple>
          </w:p>
        </w:tc>
      </w:tr>
      <w:tr w:rsidR="00220F98" w14:paraId="3A5128CF" w14:textId="77777777" w:rsidTr="00547111">
        <w:tc>
          <w:tcPr>
            <w:tcW w:w="1843" w:type="dxa"/>
            <w:tcBorders>
              <w:left w:val="single" w:sz="4" w:space="0" w:color="auto"/>
            </w:tcBorders>
          </w:tcPr>
          <w:p w14:paraId="435CE972" w14:textId="77777777" w:rsidR="00220F98" w:rsidRDefault="00220F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49A52" w14:textId="77777777" w:rsidR="00220F98" w:rsidRDefault="00220F98" w:rsidP="00547111">
            <w:pPr>
              <w:pStyle w:val="CRCoverPage"/>
              <w:spacing w:after="0"/>
              <w:ind w:left="100"/>
              <w:rPr>
                <w:noProof/>
              </w:rPr>
            </w:pPr>
            <w:r>
              <w:fldChar w:fldCharType="begin"/>
            </w:r>
            <w:r>
              <w:instrText xml:space="preserve"> DOCPROPERTY  SourceIfTsg  \* MERGEFORMAT </w:instrText>
            </w:r>
            <w:r>
              <w:fldChar w:fldCharType="end"/>
            </w:r>
          </w:p>
        </w:tc>
      </w:tr>
      <w:tr w:rsidR="00220F98" w14:paraId="7EABA3A6" w14:textId="77777777" w:rsidTr="00547111">
        <w:tc>
          <w:tcPr>
            <w:tcW w:w="1843" w:type="dxa"/>
            <w:tcBorders>
              <w:left w:val="single" w:sz="4" w:space="0" w:color="auto"/>
            </w:tcBorders>
          </w:tcPr>
          <w:p w14:paraId="5697720D" w14:textId="77777777" w:rsidR="00220F98" w:rsidRDefault="00220F98">
            <w:pPr>
              <w:pStyle w:val="CRCoverPage"/>
              <w:spacing w:after="0"/>
              <w:rPr>
                <w:b/>
                <w:i/>
                <w:noProof/>
                <w:sz w:val="8"/>
                <w:szCs w:val="8"/>
              </w:rPr>
            </w:pPr>
          </w:p>
        </w:tc>
        <w:tc>
          <w:tcPr>
            <w:tcW w:w="7797" w:type="dxa"/>
            <w:gridSpan w:val="10"/>
            <w:tcBorders>
              <w:right w:val="single" w:sz="4" w:space="0" w:color="auto"/>
            </w:tcBorders>
          </w:tcPr>
          <w:p w14:paraId="0AFF494C" w14:textId="77777777" w:rsidR="00220F98" w:rsidRDefault="00220F98">
            <w:pPr>
              <w:pStyle w:val="CRCoverPage"/>
              <w:spacing w:after="0"/>
              <w:rPr>
                <w:noProof/>
                <w:sz w:val="8"/>
                <w:szCs w:val="8"/>
              </w:rPr>
            </w:pPr>
          </w:p>
        </w:tc>
      </w:tr>
      <w:tr w:rsidR="00220F98" w14:paraId="2EA5CD5D" w14:textId="77777777" w:rsidTr="00547111">
        <w:tc>
          <w:tcPr>
            <w:tcW w:w="1843" w:type="dxa"/>
            <w:tcBorders>
              <w:left w:val="single" w:sz="4" w:space="0" w:color="auto"/>
            </w:tcBorders>
          </w:tcPr>
          <w:p w14:paraId="19B21C9B" w14:textId="77777777" w:rsidR="00220F98" w:rsidRDefault="00220F98">
            <w:pPr>
              <w:pStyle w:val="CRCoverPage"/>
              <w:tabs>
                <w:tab w:val="right" w:pos="1759"/>
              </w:tabs>
              <w:spacing w:after="0"/>
              <w:rPr>
                <w:b/>
                <w:i/>
                <w:noProof/>
              </w:rPr>
            </w:pPr>
            <w:r>
              <w:rPr>
                <w:b/>
                <w:i/>
                <w:noProof/>
              </w:rPr>
              <w:t>Work item code:</w:t>
            </w:r>
          </w:p>
        </w:tc>
        <w:tc>
          <w:tcPr>
            <w:tcW w:w="3686" w:type="dxa"/>
            <w:gridSpan w:val="5"/>
            <w:shd w:val="pct30" w:color="FFFF00" w:fill="auto"/>
          </w:tcPr>
          <w:p w14:paraId="61001F2D" w14:textId="77777777" w:rsidR="00220F98" w:rsidRDefault="00220F98">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5CB8FC61" w14:textId="77777777" w:rsidR="00220F98" w:rsidRDefault="00220F98">
            <w:pPr>
              <w:pStyle w:val="CRCoverPage"/>
              <w:spacing w:after="0"/>
              <w:ind w:right="100"/>
              <w:rPr>
                <w:noProof/>
              </w:rPr>
            </w:pPr>
          </w:p>
        </w:tc>
        <w:tc>
          <w:tcPr>
            <w:tcW w:w="1417" w:type="dxa"/>
            <w:gridSpan w:val="3"/>
            <w:tcBorders>
              <w:left w:val="nil"/>
            </w:tcBorders>
          </w:tcPr>
          <w:p w14:paraId="3FB6F8D1" w14:textId="77777777" w:rsidR="00220F98" w:rsidRDefault="00220F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74531F" w14:textId="77777777" w:rsidR="00220F98" w:rsidRDefault="00220F98">
            <w:pPr>
              <w:pStyle w:val="CRCoverPage"/>
              <w:spacing w:after="0"/>
              <w:ind w:left="100"/>
              <w:rPr>
                <w:noProof/>
              </w:rPr>
            </w:pPr>
            <w:fldSimple w:instr=" DOCPROPERTY  ResDate  \* MERGEFORMAT ">
              <w:r>
                <w:rPr>
                  <w:noProof/>
                </w:rPr>
                <w:t>2018-06-21</w:t>
              </w:r>
            </w:fldSimple>
          </w:p>
        </w:tc>
      </w:tr>
      <w:tr w:rsidR="00220F98" w14:paraId="42F0B1B8" w14:textId="77777777" w:rsidTr="00547111">
        <w:tc>
          <w:tcPr>
            <w:tcW w:w="1843" w:type="dxa"/>
            <w:tcBorders>
              <w:left w:val="single" w:sz="4" w:space="0" w:color="auto"/>
            </w:tcBorders>
          </w:tcPr>
          <w:p w14:paraId="29C4415A" w14:textId="77777777" w:rsidR="00220F98" w:rsidRDefault="00220F98">
            <w:pPr>
              <w:pStyle w:val="CRCoverPage"/>
              <w:spacing w:after="0"/>
              <w:rPr>
                <w:b/>
                <w:i/>
                <w:noProof/>
                <w:sz w:val="8"/>
                <w:szCs w:val="8"/>
              </w:rPr>
            </w:pPr>
          </w:p>
        </w:tc>
        <w:tc>
          <w:tcPr>
            <w:tcW w:w="1986" w:type="dxa"/>
            <w:gridSpan w:val="4"/>
          </w:tcPr>
          <w:p w14:paraId="690BE7FE" w14:textId="77777777" w:rsidR="00220F98" w:rsidRDefault="00220F98">
            <w:pPr>
              <w:pStyle w:val="CRCoverPage"/>
              <w:spacing w:after="0"/>
              <w:rPr>
                <w:noProof/>
                <w:sz w:val="8"/>
                <w:szCs w:val="8"/>
              </w:rPr>
            </w:pPr>
          </w:p>
        </w:tc>
        <w:tc>
          <w:tcPr>
            <w:tcW w:w="2267" w:type="dxa"/>
            <w:gridSpan w:val="2"/>
          </w:tcPr>
          <w:p w14:paraId="08CFF45C" w14:textId="77777777" w:rsidR="00220F98" w:rsidRDefault="00220F98">
            <w:pPr>
              <w:pStyle w:val="CRCoverPage"/>
              <w:spacing w:after="0"/>
              <w:rPr>
                <w:noProof/>
                <w:sz w:val="8"/>
                <w:szCs w:val="8"/>
              </w:rPr>
            </w:pPr>
          </w:p>
        </w:tc>
        <w:tc>
          <w:tcPr>
            <w:tcW w:w="1417" w:type="dxa"/>
            <w:gridSpan w:val="3"/>
          </w:tcPr>
          <w:p w14:paraId="2CDE3548" w14:textId="77777777" w:rsidR="00220F98" w:rsidRDefault="00220F98">
            <w:pPr>
              <w:pStyle w:val="CRCoverPage"/>
              <w:spacing w:after="0"/>
              <w:rPr>
                <w:noProof/>
                <w:sz w:val="8"/>
                <w:szCs w:val="8"/>
              </w:rPr>
            </w:pPr>
          </w:p>
        </w:tc>
        <w:tc>
          <w:tcPr>
            <w:tcW w:w="2127" w:type="dxa"/>
            <w:tcBorders>
              <w:right w:val="single" w:sz="4" w:space="0" w:color="auto"/>
            </w:tcBorders>
          </w:tcPr>
          <w:p w14:paraId="63AEC60C" w14:textId="77777777" w:rsidR="00220F98" w:rsidRDefault="00220F98">
            <w:pPr>
              <w:pStyle w:val="CRCoverPage"/>
              <w:spacing w:after="0"/>
              <w:rPr>
                <w:noProof/>
                <w:sz w:val="8"/>
                <w:szCs w:val="8"/>
              </w:rPr>
            </w:pPr>
          </w:p>
        </w:tc>
      </w:tr>
      <w:tr w:rsidR="00220F98" w14:paraId="3E29AE15" w14:textId="77777777" w:rsidTr="00547111">
        <w:trPr>
          <w:cantSplit/>
        </w:trPr>
        <w:tc>
          <w:tcPr>
            <w:tcW w:w="1843" w:type="dxa"/>
            <w:tcBorders>
              <w:left w:val="single" w:sz="4" w:space="0" w:color="auto"/>
            </w:tcBorders>
          </w:tcPr>
          <w:p w14:paraId="26DEC73F" w14:textId="77777777" w:rsidR="00220F98" w:rsidRDefault="00220F98">
            <w:pPr>
              <w:pStyle w:val="CRCoverPage"/>
              <w:tabs>
                <w:tab w:val="right" w:pos="1759"/>
              </w:tabs>
              <w:spacing w:after="0"/>
              <w:rPr>
                <w:b/>
                <w:i/>
                <w:noProof/>
              </w:rPr>
            </w:pPr>
            <w:r>
              <w:rPr>
                <w:b/>
                <w:i/>
                <w:noProof/>
              </w:rPr>
              <w:t>Category:</w:t>
            </w:r>
          </w:p>
        </w:tc>
        <w:tc>
          <w:tcPr>
            <w:tcW w:w="851" w:type="dxa"/>
            <w:shd w:val="pct30" w:color="FFFF00" w:fill="auto"/>
          </w:tcPr>
          <w:p w14:paraId="4B8E88D6" w14:textId="77777777" w:rsidR="00220F98" w:rsidRDefault="00220F98" w:rsidP="00D24991">
            <w:pPr>
              <w:pStyle w:val="CRCoverPage"/>
              <w:spacing w:after="0"/>
              <w:ind w:left="100" w:right="-609"/>
              <w:rPr>
                <w:b/>
                <w:noProof/>
              </w:rPr>
            </w:pPr>
            <w:r>
              <w:rPr>
                <w:b/>
                <w:noProof/>
              </w:rPr>
              <w:t>B</w:t>
            </w:r>
          </w:p>
        </w:tc>
        <w:tc>
          <w:tcPr>
            <w:tcW w:w="3402" w:type="dxa"/>
            <w:gridSpan w:val="5"/>
            <w:tcBorders>
              <w:left w:val="nil"/>
            </w:tcBorders>
          </w:tcPr>
          <w:p w14:paraId="3624687D" w14:textId="77777777" w:rsidR="00220F98" w:rsidRDefault="00220F98">
            <w:pPr>
              <w:pStyle w:val="CRCoverPage"/>
              <w:spacing w:after="0"/>
              <w:rPr>
                <w:noProof/>
              </w:rPr>
            </w:pPr>
          </w:p>
        </w:tc>
        <w:tc>
          <w:tcPr>
            <w:tcW w:w="1417" w:type="dxa"/>
            <w:gridSpan w:val="3"/>
            <w:tcBorders>
              <w:left w:val="nil"/>
            </w:tcBorders>
          </w:tcPr>
          <w:p w14:paraId="2DC948B8" w14:textId="77777777" w:rsidR="00220F98" w:rsidRDefault="00220F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F7955C" w14:textId="77777777" w:rsidR="00220F98" w:rsidRDefault="00220F98">
            <w:pPr>
              <w:pStyle w:val="CRCoverPage"/>
              <w:spacing w:after="0"/>
              <w:ind w:left="100"/>
              <w:rPr>
                <w:noProof/>
              </w:rPr>
            </w:pPr>
            <w:fldSimple w:instr=" DOCPROPERTY  Release  \* MERGEFORMAT ">
              <w:r>
                <w:rPr>
                  <w:noProof/>
                </w:rPr>
                <w:t>Rel-15</w:t>
              </w:r>
            </w:fldSimple>
          </w:p>
        </w:tc>
      </w:tr>
      <w:tr w:rsidR="00220F98" w14:paraId="48747EBA" w14:textId="77777777" w:rsidTr="00547111">
        <w:tc>
          <w:tcPr>
            <w:tcW w:w="1843" w:type="dxa"/>
            <w:tcBorders>
              <w:left w:val="single" w:sz="4" w:space="0" w:color="auto"/>
              <w:bottom w:val="single" w:sz="4" w:space="0" w:color="auto"/>
            </w:tcBorders>
          </w:tcPr>
          <w:p w14:paraId="6008364A" w14:textId="77777777" w:rsidR="00220F98" w:rsidRDefault="00220F98">
            <w:pPr>
              <w:pStyle w:val="CRCoverPage"/>
              <w:spacing w:after="0"/>
              <w:rPr>
                <w:b/>
                <w:i/>
                <w:noProof/>
              </w:rPr>
            </w:pPr>
          </w:p>
        </w:tc>
        <w:tc>
          <w:tcPr>
            <w:tcW w:w="4677" w:type="dxa"/>
            <w:gridSpan w:val="8"/>
            <w:tcBorders>
              <w:bottom w:val="single" w:sz="4" w:space="0" w:color="auto"/>
            </w:tcBorders>
          </w:tcPr>
          <w:p w14:paraId="3617ACD8" w14:textId="77777777" w:rsidR="00220F98" w:rsidRDefault="00220F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4EACE4" w14:textId="77777777" w:rsidR="00220F98" w:rsidRDefault="00220F9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4B792C" w14:textId="77777777" w:rsidR="00220F98" w:rsidRPr="007C2097" w:rsidRDefault="00220F98"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F98" w14:paraId="4D55DA2F" w14:textId="77777777" w:rsidTr="00547111">
        <w:tc>
          <w:tcPr>
            <w:tcW w:w="1843" w:type="dxa"/>
          </w:tcPr>
          <w:p w14:paraId="382E7538" w14:textId="77777777" w:rsidR="00220F98" w:rsidRDefault="00220F98">
            <w:pPr>
              <w:pStyle w:val="CRCoverPage"/>
              <w:spacing w:after="0"/>
              <w:rPr>
                <w:b/>
                <w:i/>
                <w:noProof/>
                <w:sz w:val="8"/>
                <w:szCs w:val="8"/>
              </w:rPr>
            </w:pPr>
          </w:p>
        </w:tc>
        <w:tc>
          <w:tcPr>
            <w:tcW w:w="7797" w:type="dxa"/>
            <w:gridSpan w:val="10"/>
          </w:tcPr>
          <w:p w14:paraId="6953C267" w14:textId="77777777" w:rsidR="00220F98" w:rsidRDefault="00220F98">
            <w:pPr>
              <w:pStyle w:val="CRCoverPage"/>
              <w:spacing w:after="0"/>
              <w:rPr>
                <w:noProof/>
                <w:sz w:val="8"/>
                <w:szCs w:val="8"/>
              </w:rPr>
            </w:pPr>
          </w:p>
        </w:tc>
      </w:tr>
      <w:tr w:rsidR="00220F98" w14:paraId="57426AC5" w14:textId="77777777" w:rsidTr="00547111">
        <w:tc>
          <w:tcPr>
            <w:tcW w:w="2694" w:type="dxa"/>
            <w:gridSpan w:val="2"/>
            <w:tcBorders>
              <w:top w:val="single" w:sz="4" w:space="0" w:color="auto"/>
              <w:left w:val="single" w:sz="4" w:space="0" w:color="auto"/>
            </w:tcBorders>
          </w:tcPr>
          <w:p w14:paraId="71A02512" w14:textId="77777777" w:rsidR="00220F98" w:rsidRDefault="00220F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B283D" w14:textId="77777777" w:rsidR="00220F98" w:rsidRDefault="00220F98" w:rsidP="005F048F">
            <w:pPr>
              <w:spacing w:after="0"/>
              <w:rPr>
                <w:rFonts w:ascii="Arial" w:hAnsi="Arial"/>
                <w:noProof/>
                <w:lang w:val="en-US"/>
              </w:rPr>
            </w:pPr>
            <w:r>
              <w:rPr>
                <w:rFonts w:ascii="Arial" w:hAnsi="Arial"/>
                <w:noProof/>
                <w:lang w:val="en-US"/>
              </w:rPr>
              <w:t>The following agreements were reached on CA duplication at RAN2#102:</w:t>
            </w:r>
          </w:p>
          <w:p w14:paraId="52037A03" w14:textId="77777777" w:rsidR="00220F98" w:rsidRPr="009D2499" w:rsidRDefault="00220F98" w:rsidP="005F048F">
            <w:pPr>
              <w:pStyle w:val="Agreement"/>
              <w:rPr>
                <w:b w:val="0"/>
                <w:i/>
                <w:lang w:eastAsia="ko-KR"/>
              </w:rPr>
            </w:pPr>
            <w:r w:rsidRPr="009D2499">
              <w:rPr>
                <w:rFonts w:hint="eastAsia"/>
                <w:b w:val="0"/>
                <w:i/>
                <w:lang w:eastAsia="ko-KR"/>
              </w:rPr>
              <w:t xml:space="preserve">When RLC max retransmissions are met for </w:t>
            </w:r>
            <w:r w:rsidRPr="009D2499">
              <w:rPr>
                <w:b w:val="0"/>
                <w:i/>
                <w:lang w:eastAsia="ko-KR"/>
              </w:rPr>
              <w:t>a logical channel restricted to one or multiple SCell(s)</w:t>
            </w:r>
            <w:r w:rsidRPr="009D2499">
              <w:rPr>
                <w:rFonts w:hint="eastAsia"/>
                <w:b w:val="0"/>
                <w:i/>
                <w:lang w:eastAsia="ko-KR"/>
              </w:rPr>
              <w:t xml:space="preserve">, the </w:t>
            </w:r>
            <w:r w:rsidRPr="009D2499">
              <w:rPr>
                <w:b w:val="0"/>
                <w:i/>
                <w:lang w:eastAsia="ko-KR"/>
              </w:rPr>
              <w:t xml:space="preserve">information with the </w:t>
            </w:r>
            <w:r w:rsidRPr="009D2499">
              <w:rPr>
                <w:rFonts w:hint="eastAsia"/>
                <w:b w:val="0"/>
                <w:i/>
                <w:lang w:eastAsia="ko-KR"/>
              </w:rPr>
              <w:t>report identifies the problematic RLC entity without ambiguity.</w:t>
            </w:r>
          </w:p>
          <w:p w14:paraId="6A6C945D" w14:textId="77777777" w:rsidR="00220F98" w:rsidRPr="009D2499" w:rsidRDefault="00220F98" w:rsidP="005F048F">
            <w:pPr>
              <w:pStyle w:val="Agreement"/>
              <w:rPr>
                <w:b w:val="0"/>
                <w:i/>
                <w:lang w:eastAsia="ko-KR"/>
              </w:rPr>
            </w:pPr>
            <w:r w:rsidRPr="009D2499">
              <w:rPr>
                <w:rFonts w:hint="eastAsia"/>
                <w:b w:val="0"/>
                <w:i/>
                <w:lang w:eastAsia="ko-KR"/>
              </w:rPr>
              <w:t>The report on RLC max retransmissions does not include measurement results.</w:t>
            </w:r>
          </w:p>
          <w:p w14:paraId="6284945E" w14:textId="77777777" w:rsidR="00220F98" w:rsidRPr="009D2499" w:rsidRDefault="00220F98" w:rsidP="005F048F">
            <w:pPr>
              <w:pStyle w:val="Agreement"/>
              <w:rPr>
                <w:b w:val="0"/>
                <w:i/>
                <w:lang w:eastAsia="ko-KR"/>
              </w:rPr>
            </w:pPr>
            <w:r w:rsidRPr="009D2499">
              <w:rPr>
                <w:b w:val="0"/>
                <w:i/>
                <w:lang w:eastAsia="ko-KR"/>
              </w:rPr>
              <w:t xml:space="preserve">In the email discussion a majority of companies seemed to want a new RRC message for this indication. Details TBD in common session. </w:t>
            </w:r>
          </w:p>
          <w:p w14:paraId="133CB929" w14:textId="77777777" w:rsidR="00220F98" w:rsidRPr="009D2499" w:rsidRDefault="00220F98" w:rsidP="005F048F">
            <w:pPr>
              <w:pStyle w:val="Agreement"/>
              <w:rPr>
                <w:b w:val="0"/>
                <w:i/>
                <w:lang w:eastAsia="ko-KR"/>
              </w:rPr>
            </w:pPr>
            <w:r w:rsidRPr="009D2499">
              <w:rPr>
                <w:b w:val="0"/>
                <w:i/>
                <w:lang w:eastAsia="ko-KR"/>
              </w:rPr>
              <w:t xml:space="preserve">If the failure is restricted to the SCG, the information need to be known by the SN, and for other cases the MN. UP session assumes SRB1 and SRB3 would be used accordingly. </w:t>
            </w:r>
          </w:p>
          <w:p w14:paraId="1B9819A9" w14:textId="77777777" w:rsidR="00220F98" w:rsidRPr="009D2499" w:rsidRDefault="00220F98" w:rsidP="005F048F">
            <w:pPr>
              <w:pStyle w:val="Agreement"/>
              <w:rPr>
                <w:b w:val="0"/>
                <w:i/>
                <w:sz w:val="22"/>
                <w:lang w:eastAsia="ko-KR"/>
              </w:rPr>
            </w:pPr>
            <w:r w:rsidRPr="009D2499">
              <w:rPr>
                <w:b w:val="0"/>
                <w:i/>
                <w:lang w:eastAsia="ko-KR"/>
              </w:rPr>
              <w:t xml:space="preserve">UP session confirm current behaviour that </w:t>
            </w:r>
            <w:r w:rsidRPr="009D2499">
              <w:rPr>
                <w:rFonts w:hint="eastAsia"/>
                <w:b w:val="0"/>
                <w:i/>
                <w:lang w:eastAsia="ko-KR"/>
              </w:rPr>
              <w:t xml:space="preserve">when RLC max retransmissions are met for </w:t>
            </w:r>
            <w:r w:rsidRPr="009D2499">
              <w:rPr>
                <w:b w:val="0"/>
                <w:i/>
                <w:lang w:eastAsia="ko-KR"/>
              </w:rPr>
              <w:t xml:space="preserve">a logical channel restricted to </w:t>
            </w:r>
            <w:r w:rsidRPr="009D2499">
              <w:rPr>
                <w:rFonts w:hint="eastAsia"/>
                <w:b w:val="0"/>
                <w:i/>
                <w:lang w:eastAsia="ko-KR"/>
              </w:rPr>
              <w:t>PCell or PSCell,</w:t>
            </w:r>
            <w:r w:rsidRPr="009D2499">
              <w:rPr>
                <w:b w:val="0"/>
                <w:i/>
                <w:lang w:eastAsia="ko-KR"/>
              </w:rPr>
              <w:t xml:space="preserve"> </w:t>
            </w:r>
            <w:r w:rsidRPr="009D2499">
              <w:rPr>
                <w:rFonts w:hint="eastAsia"/>
                <w:b w:val="0"/>
                <w:i/>
                <w:lang w:eastAsia="ko-KR"/>
              </w:rPr>
              <w:t>RLF or SCG failure is triggered.</w:t>
            </w:r>
            <w:r w:rsidRPr="009D2499" w:rsidDel="00767CDE">
              <w:rPr>
                <w:rFonts w:hint="eastAsia"/>
                <w:b w:val="0"/>
                <w:i/>
                <w:sz w:val="22"/>
                <w:lang w:eastAsia="ko-KR"/>
              </w:rPr>
              <w:t xml:space="preserve"> </w:t>
            </w:r>
          </w:p>
          <w:p w14:paraId="351D31FA" w14:textId="77777777" w:rsidR="00220F98" w:rsidRPr="009D2499" w:rsidRDefault="00220F98" w:rsidP="005F048F">
            <w:pPr>
              <w:pStyle w:val="Agreement"/>
              <w:rPr>
                <w:b w:val="0"/>
              </w:rPr>
            </w:pPr>
            <w:r w:rsidRPr="009D2499">
              <w:rPr>
                <w:b w:val="0"/>
                <w:i/>
              </w:rPr>
              <w:t>LCH ID + MCG/SCG Indication is reported</w:t>
            </w:r>
          </w:p>
          <w:p w14:paraId="3C130588" w14:textId="77777777" w:rsidR="00220F98" w:rsidRDefault="00220F98" w:rsidP="005F048F">
            <w:pPr>
              <w:spacing w:after="0"/>
              <w:rPr>
                <w:rFonts w:ascii="Arial" w:hAnsi="Arial"/>
                <w:noProof/>
              </w:rPr>
            </w:pPr>
          </w:p>
          <w:p w14:paraId="40C817B6" w14:textId="77777777" w:rsidR="00220F98" w:rsidRDefault="00220F98" w:rsidP="005F048F">
            <w:pPr>
              <w:pStyle w:val="CRCoverPage"/>
              <w:spacing w:after="0"/>
              <w:ind w:left="100"/>
              <w:rPr>
                <w:noProof/>
              </w:rPr>
            </w:pPr>
            <w:r>
              <w:rPr>
                <w:noProof/>
              </w:rPr>
              <w:t>As the behaviour on reaching max retransmissions at RLC has been defined in 38.331, we capture the above agreements in a similar manner.</w:t>
            </w:r>
          </w:p>
        </w:tc>
      </w:tr>
      <w:tr w:rsidR="00220F98" w14:paraId="06145E97" w14:textId="77777777" w:rsidTr="00547111">
        <w:tc>
          <w:tcPr>
            <w:tcW w:w="2694" w:type="dxa"/>
            <w:gridSpan w:val="2"/>
            <w:tcBorders>
              <w:left w:val="single" w:sz="4" w:space="0" w:color="auto"/>
            </w:tcBorders>
          </w:tcPr>
          <w:p w14:paraId="2A06F69D" w14:textId="77777777" w:rsidR="00220F98" w:rsidRDefault="00220F98">
            <w:pPr>
              <w:pStyle w:val="CRCoverPage"/>
              <w:spacing w:after="0"/>
              <w:rPr>
                <w:b/>
                <w:i/>
                <w:noProof/>
                <w:sz w:val="8"/>
                <w:szCs w:val="8"/>
              </w:rPr>
            </w:pPr>
          </w:p>
        </w:tc>
        <w:tc>
          <w:tcPr>
            <w:tcW w:w="6946" w:type="dxa"/>
            <w:gridSpan w:val="9"/>
            <w:tcBorders>
              <w:right w:val="single" w:sz="4" w:space="0" w:color="auto"/>
            </w:tcBorders>
          </w:tcPr>
          <w:p w14:paraId="682F9FDA" w14:textId="77777777" w:rsidR="00220F98" w:rsidRDefault="00220F98">
            <w:pPr>
              <w:pStyle w:val="CRCoverPage"/>
              <w:spacing w:after="0"/>
              <w:rPr>
                <w:noProof/>
                <w:sz w:val="8"/>
                <w:szCs w:val="8"/>
              </w:rPr>
            </w:pPr>
          </w:p>
        </w:tc>
      </w:tr>
      <w:tr w:rsidR="00220F98" w14:paraId="7A5D442A" w14:textId="77777777" w:rsidTr="00547111">
        <w:tc>
          <w:tcPr>
            <w:tcW w:w="2694" w:type="dxa"/>
            <w:gridSpan w:val="2"/>
            <w:tcBorders>
              <w:left w:val="single" w:sz="4" w:space="0" w:color="auto"/>
            </w:tcBorders>
          </w:tcPr>
          <w:p w14:paraId="567D8C03" w14:textId="77777777" w:rsidR="00220F98" w:rsidRDefault="00220F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4208" w14:textId="77777777" w:rsidR="00220F98" w:rsidRDefault="00220F98" w:rsidP="005F048F">
            <w:pPr>
              <w:pStyle w:val="CRCoverPage"/>
              <w:spacing w:after="0"/>
              <w:ind w:left="100"/>
              <w:rPr>
                <w:noProof/>
              </w:rPr>
            </w:pPr>
            <w:r>
              <w:rPr>
                <w:noProof/>
              </w:rPr>
              <w:t>The section on the detection of radio link failure is updated to take into account that the RLC entity may not be associated with an SpCell. In this case, the behaviour follows the agreements mentioned above.</w:t>
            </w:r>
          </w:p>
          <w:p w14:paraId="78FEF8CE" w14:textId="77777777" w:rsidR="00220F98" w:rsidRDefault="00220F98" w:rsidP="005F048F">
            <w:pPr>
              <w:pStyle w:val="CRCoverPage"/>
              <w:spacing w:after="0"/>
              <w:ind w:left="100"/>
              <w:rPr>
                <w:noProof/>
              </w:rPr>
            </w:pPr>
          </w:p>
          <w:p w14:paraId="689BF71C" w14:textId="538ABB97" w:rsidR="00220F98" w:rsidRDefault="00220F98" w:rsidP="005F048F">
            <w:pPr>
              <w:pStyle w:val="CRCoverPage"/>
              <w:spacing w:after="0"/>
              <w:ind w:left="100"/>
              <w:rPr>
                <w:noProof/>
              </w:rPr>
            </w:pPr>
            <w:r>
              <w:rPr>
                <w:noProof/>
              </w:rPr>
              <w:t>A new procedure, i.e. secondary cell radio link failure is introduced along with the a new message to indicate th</w:t>
            </w:r>
            <w:r w:rsidR="004429FB">
              <w:rPr>
                <w:noProof/>
              </w:rPr>
              <w:t>is</w:t>
            </w:r>
            <w:r>
              <w:rPr>
                <w:noProof/>
              </w:rPr>
              <w:t xml:space="preserve"> failure to the network. The transmission of the new message takes place on SRB1 or SRB3 based on whether the failure took place on MN or SN</w:t>
            </w:r>
            <w:r w:rsidR="00C9595D">
              <w:rPr>
                <w:noProof/>
              </w:rPr>
              <w:t xml:space="preserve"> (in the case of EN-DC)</w:t>
            </w:r>
            <w:r>
              <w:rPr>
                <w:noProof/>
              </w:rPr>
              <w:t>.</w:t>
            </w:r>
          </w:p>
          <w:p w14:paraId="4263EC2D" w14:textId="77777777" w:rsidR="00220F98" w:rsidRDefault="00220F98" w:rsidP="005F048F">
            <w:pPr>
              <w:pStyle w:val="CRCoverPage"/>
              <w:spacing w:after="0"/>
              <w:ind w:left="100"/>
              <w:rPr>
                <w:noProof/>
              </w:rPr>
            </w:pPr>
          </w:p>
          <w:p w14:paraId="0E684F9F" w14:textId="7E22845F" w:rsidR="00220F98" w:rsidRDefault="006139D1" w:rsidP="005F048F">
            <w:pPr>
              <w:pStyle w:val="CRCoverPage"/>
              <w:spacing w:after="0"/>
              <w:ind w:left="100"/>
              <w:rPr>
                <w:noProof/>
              </w:rPr>
            </w:pPr>
            <w:r>
              <w:rPr>
                <w:noProof/>
              </w:rPr>
              <w:t>Editor’s notes</w:t>
            </w:r>
            <w:r w:rsidR="00220F98">
              <w:rPr>
                <w:noProof/>
              </w:rPr>
              <w:t xml:space="preserve"> on RLF in the case of CA duplication are removed.</w:t>
            </w:r>
          </w:p>
          <w:p w14:paraId="52C32EFF" w14:textId="77777777" w:rsidR="00220F98" w:rsidRDefault="00220F98" w:rsidP="005F048F">
            <w:pPr>
              <w:pStyle w:val="CRCoverPage"/>
              <w:spacing w:after="0"/>
              <w:ind w:left="100"/>
              <w:rPr>
                <w:noProof/>
              </w:rPr>
            </w:pPr>
          </w:p>
          <w:p w14:paraId="24EEDB3C" w14:textId="66BE1E95" w:rsidR="00220F98" w:rsidRDefault="00220F98" w:rsidP="005F048F">
            <w:pPr>
              <w:pStyle w:val="CRCoverPage"/>
              <w:spacing w:after="0"/>
              <w:ind w:left="100"/>
              <w:rPr>
                <w:noProof/>
              </w:rPr>
            </w:pPr>
            <w:r>
              <w:rPr>
                <w:noProof/>
              </w:rPr>
              <w:t>This draft CR is only applicable to the SA release as it is related to data duplication</w:t>
            </w:r>
            <w:r w:rsidR="003352B1">
              <w:rPr>
                <w:noProof/>
              </w:rPr>
              <w:t xml:space="preserve"> and is based on </w:t>
            </w:r>
            <w:r w:rsidR="003352B1" w:rsidRPr="003352B1">
              <w:rPr>
                <w:noProof/>
              </w:rPr>
              <w:t>R2-1809239</w:t>
            </w:r>
            <w:r>
              <w:rPr>
                <w:noProof/>
              </w:rPr>
              <w:t>.</w:t>
            </w:r>
          </w:p>
        </w:tc>
      </w:tr>
      <w:tr w:rsidR="00220F98" w14:paraId="016E3742" w14:textId="77777777" w:rsidTr="00547111">
        <w:tc>
          <w:tcPr>
            <w:tcW w:w="2694" w:type="dxa"/>
            <w:gridSpan w:val="2"/>
            <w:tcBorders>
              <w:left w:val="single" w:sz="4" w:space="0" w:color="auto"/>
            </w:tcBorders>
          </w:tcPr>
          <w:p w14:paraId="670D0860" w14:textId="77777777" w:rsidR="00220F98" w:rsidRDefault="00220F98">
            <w:pPr>
              <w:pStyle w:val="CRCoverPage"/>
              <w:spacing w:after="0"/>
              <w:rPr>
                <w:b/>
                <w:i/>
                <w:noProof/>
                <w:sz w:val="8"/>
                <w:szCs w:val="8"/>
              </w:rPr>
            </w:pPr>
          </w:p>
        </w:tc>
        <w:tc>
          <w:tcPr>
            <w:tcW w:w="6946" w:type="dxa"/>
            <w:gridSpan w:val="9"/>
            <w:tcBorders>
              <w:right w:val="single" w:sz="4" w:space="0" w:color="auto"/>
            </w:tcBorders>
          </w:tcPr>
          <w:p w14:paraId="7A07344C" w14:textId="77777777" w:rsidR="00220F98" w:rsidRDefault="00220F98">
            <w:pPr>
              <w:pStyle w:val="CRCoverPage"/>
              <w:spacing w:after="0"/>
              <w:rPr>
                <w:noProof/>
                <w:sz w:val="8"/>
                <w:szCs w:val="8"/>
              </w:rPr>
            </w:pPr>
          </w:p>
        </w:tc>
      </w:tr>
      <w:tr w:rsidR="00220F98" w14:paraId="798AC52B" w14:textId="77777777" w:rsidTr="00547111">
        <w:tc>
          <w:tcPr>
            <w:tcW w:w="2694" w:type="dxa"/>
            <w:gridSpan w:val="2"/>
            <w:tcBorders>
              <w:left w:val="single" w:sz="4" w:space="0" w:color="auto"/>
              <w:bottom w:val="single" w:sz="4" w:space="0" w:color="auto"/>
            </w:tcBorders>
          </w:tcPr>
          <w:p w14:paraId="7C4A84F6" w14:textId="77777777" w:rsidR="00220F98" w:rsidRDefault="00220F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DBD517" w14:textId="77777777" w:rsidR="00220F98" w:rsidRDefault="00220F98">
            <w:pPr>
              <w:pStyle w:val="CRCoverPage"/>
              <w:spacing w:after="0"/>
              <w:ind w:left="100"/>
              <w:rPr>
                <w:noProof/>
              </w:rPr>
            </w:pPr>
            <w:r w:rsidRPr="005F048F">
              <w:rPr>
                <w:noProof/>
              </w:rPr>
              <w:t>The behaviour when maximum number of retransmissions are reached on an RLC entity restricted to a subset of SCells would be undefined.</w:t>
            </w:r>
          </w:p>
        </w:tc>
      </w:tr>
      <w:tr w:rsidR="00220F98" w14:paraId="44D1AE34" w14:textId="77777777" w:rsidTr="00547111">
        <w:tc>
          <w:tcPr>
            <w:tcW w:w="2694" w:type="dxa"/>
            <w:gridSpan w:val="2"/>
          </w:tcPr>
          <w:p w14:paraId="5BBAFF73" w14:textId="77777777" w:rsidR="00220F98" w:rsidRDefault="00220F98">
            <w:pPr>
              <w:pStyle w:val="CRCoverPage"/>
              <w:spacing w:after="0"/>
              <w:rPr>
                <w:b/>
                <w:i/>
                <w:noProof/>
                <w:sz w:val="8"/>
                <w:szCs w:val="8"/>
              </w:rPr>
            </w:pPr>
          </w:p>
        </w:tc>
        <w:tc>
          <w:tcPr>
            <w:tcW w:w="6946" w:type="dxa"/>
            <w:gridSpan w:val="9"/>
          </w:tcPr>
          <w:p w14:paraId="2FE6D04C" w14:textId="77777777" w:rsidR="00220F98" w:rsidRDefault="00220F98">
            <w:pPr>
              <w:pStyle w:val="CRCoverPage"/>
              <w:spacing w:after="0"/>
              <w:rPr>
                <w:noProof/>
                <w:sz w:val="8"/>
                <w:szCs w:val="8"/>
              </w:rPr>
            </w:pPr>
          </w:p>
        </w:tc>
      </w:tr>
      <w:tr w:rsidR="00220F98" w14:paraId="7142724A" w14:textId="77777777" w:rsidTr="00547111">
        <w:tc>
          <w:tcPr>
            <w:tcW w:w="2694" w:type="dxa"/>
            <w:gridSpan w:val="2"/>
            <w:tcBorders>
              <w:top w:val="single" w:sz="4" w:space="0" w:color="auto"/>
              <w:left w:val="single" w:sz="4" w:space="0" w:color="auto"/>
            </w:tcBorders>
          </w:tcPr>
          <w:p w14:paraId="3B14DC61" w14:textId="77777777" w:rsidR="00220F98" w:rsidRDefault="00220F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746C3" w14:textId="4B93FC28" w:rsidR="00220F98" w:rsidRDefault="00220F98">
            <w:pPr>
              <w:pStyle w:val="CRCoverPage"/>
              <w:spacing w:after="0"/>
              <w:ind w:left="100"/>
              <w:rPr>
                <w:noProof/>
              </w:rPr>
            </w:pPr>
            <w:r w:rsidRPr="005F048F">
              <w:rPr>
                <w:noProof/>
              </w:rPr>
              <w:t xml:space="preserve">5.3.10.3, 5.7.3.1, 5.7.4, </w:t>
            </w:r>
            <w:r w:rsidR="00C358D9">
              <w:rPr>
                <w:noProof/>
              </w:rPr>
              <w:t xml:space="preserve">6.2.1, </w:t>
            </w:r>
            <w:r w:rsidRPr="005F048F">
              <w:rPr>
                <w:noProof/>
              </w:rPr>
              <w:t>6.2.2</w:t>
            </w:r>
          </w:p>
        </w:tc>
      </w:tr>
      <w:tr w:rsidR="00220F98" w14:paraId="3F3547CF" w14:textId="77777777" w:rsidTr="00547111">
        <w:tc>
          <w:tcPr>
            <w:tcW w:w="2694" w:type="dxa"/>
            <w:gridSpan w:val="2"/>
            <w:tcBorders>
              <w:left w:val="single" w:sz="4" w:space="0" w:color="auto"/>
            </w:tcBorders>
          </w:tcPr>
          <w:p w14:paraId="1D277DB7" w14:textId="77777777" w:rsidR="00220F98" w:rsidRDefault="00220F98">
            <w:pPr>
              <w:pStyle w:val="CRCoverPage"/>
              <w:spacing w:after="0"/>
              <w:rPr>
                <w:b/>
                <w:i/>
                <w:noProof/>
                <w:sz w:val="8"/>
                <w:szCs w:val="8"/>
              </w:rPr>
            </w:pPr>
          </w:p>
        </w:tc>
        <w:tc>
          <w:tcPr>
            <w:tcW w:w="6946" w:type="dxa"/>
            <w:gridSpan w:val="9"/>
            <w:tcBorders>
              <w:right w:val="single" w:sz="4" w:space="0" w:color="auto"/>
            </w:tcBorders>
          </w:tcPr>
          <w:p w14:paraId="0F0EA0A3" w14:textId="77777777" w:rsidR="00220F98" w:rsidRDefault="00220F98">
            <w:pPr>
              <w:pStyle w:val="CRCoverPage"/>
              <w:spacing w:after="0"/>
              <w:rPr>
                <w:noProof/>
                <w:sz w:val="8"/>
                <w:szCs w:val="8"/>
              </w:rPr>
            </w:pPr>
          </w:p>
        </w:tc>
      </w:tr>
      <w:tr w:rsidR="00220F98" w14:paraId="5F84E218" w14:textId="77777777" w:rsidTr="00547111">
        <w:tc>
          <w:tcPr>
            <w:tcW w:w="2694" w:type="dxa"/>
            <w:gridSpan w:val="2"/>
            <w:tcBorders>
              <w:left w:val="single" w:sz="4" w:space="0" w:color="auto"/>
            </w:tcBorders>
          </w:tcPr>
          <w:p w14:paraId="7A10ABAF" w14:textId="77777777" w:rsidR="00220F98" w:rsidRDefault="00220F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975075" w14:textId="77777777" w:rsidR="00220F98" w:rsidRDefault="00220F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68A53" w14:textId="77777777" w:rsidR="00220F98" w:rsidRDefault="00220F98">
            <w:pPr>
              <w:pStyle w:val="CRCoverPage"/>
              <w:spacing w:after="0"/>
              <w:jc w:val="center"/>
              <w:rPr>
                <w:b/>
                <w:caps/>
                <w:noProof/>
              </w:rPr>
            </w:pPr>
            <w:r>
              <w:rPr>
                <w:b/>
                <w:caps/>
                <w:noProof/>
              </w:rPr>
              <w:t>N</w:t>
            </w:r>
          </w:p>
        </w:tc>
        <w:tc>
          <w:tcPr>
            <w:tcW w:w="2977" w:type="dxa"/>
            <w:gridSpan w:val="4"/>
          </w:tcPr>
          <w:p w14:paraId="24254255" w14:textId="77777777" w:rsidR="00220F98" w:rsidRDefault="00220F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E88DA" w14:textId="77777777" w:rsidR="00220F98" w:rsidRDefault="00220F98">
            <w:pPr>
              <w:pStyle w:val="CRCoverPage"/>
              <w:spacing w:after="0"/>
              <w:ind w:left="99"/>
              <w:rPr>
                <w:noProof/>
              </w:rPr>
            </w:pPr>
          </w:p>
        </w:tc>
      </w:tr>
      <w:tr w:rsidR="00220F98" w14:paraId="203FC772" w14:textId="77777777" w:rsidTr="00547111">
        <w:tc>
          <w:tcPr>
            <w:tcW w:w="2694" w:type="dxa"/>
            <w:gridSpan w:val="2"/>
            <w:tcBorders>
              <w:left w:val="single" w:sz="4" w:space="0" w:color="auto"/>
            </w:tcBorders>
          </w:tcPr>
          <w:p w14:paraId="07E296D4" w14:textId="77777777" w:rsidR="00220F98" w:rsidRDefault="00220F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0E9E8" w14:textId="77777777" w:rsidR="00220F98" w:rsidRDefault="00220F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A272B" w14:textId="77777777" w:rsidR="00220F98" w:rsidRDefault="00220F98">
            <w:pPr>
              <w:pStyle w:val="CRCoverPage"/>
              <w:spacing w:after="0"/>
              <w:jc w:val="center"/>
              <w:rPr>
                <w:b/>
                <w:caps/>
                <w:noProof/>
              </w:rPr>
            </w:pPr>
            <w:r>
              <w:rPr>
                <w:b/>
                <w:caps/>
                <w:noProof/>
              </w:rPr>
              <w:t>X</w:t>
            </w:r>
          </w:p>
        </w:tc>
        <w:tc>
          <w:tcPr>
            <w:tcW w:w="2977" w:type="dxa"/>
            <w:gridSpan w:val="4"/>
          </w:tcPr>
          <w:p w14:paraId="4D1D9E2C" w14:textId="77777777" w:rsidR="00220F98" w:rsidRDefault="00220F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9DA13" w14:textId="77777777" w:rsidR="00220F98" w:rsidRDefault="00220F98">
            <w:pPr>
              <w:pStyle w:val="CRCoverPage"/>
              <w:spacing w:after="0"/>
              <w:ind w:left="99"/>
              <w:rPr>
                <w:noProof/>
              </w:rPr>
            </w:pPr>
            <w:r>
              <w:rPr>
                <w:noProof/>
              </w:rPr>
              <w:t xml:space="preserve">TS/TR ... CR ... </w:t>
            </w:r>
          </w:p>
        </w:tc>
      </w:tr>
      <w:tr w:rsidR="00220F98" w14:paraId="7DEF4267" w14:textId="77777777" w:rsidTr="00547111">
        <w:tc>
          <w:tcPr>
            <w:tcW w:w="2694" w:type="dxa"/>
            <w:gridSpan w:val="2"/>
            <w:tcBorders>
              <w:left w:val="single" w:sz="4" w:space="0" w:color="auto"/>
            </w:tcBorders>
          </w:tcPr>
          <w:p w14:paraId="49D33143" w14:textId="77777777" w:rsidR="00220F98" w:rsidRDefault="00220F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5B0CE" w14:textId="77777777" w:rsidR="00220F98" w:rsidRDefault="00220F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CA407" w14:textId="77777777" w:rsidR="00220F98" w:rsidRDefault="00220F98">
            <w:pPr>
              <w:pStyle w:val="CRCoverPage"/>
              <w:spacing w:after="0"/>
              <w:jc w:val="center"/>
              <w:rPr>
                <w:b/>
                <w:caps/>
                <w:noProof/>
              </w:rPr>
            </w:pPr>
            <w:r>
              <w:rPr>
                <w:b/>
                <w:caps/>
                <w:noProof/>
              </w:rPr>
              <w:t>X</w:t>
            </w:r>
          </w:p>
        </w:tc>
        <w:tc>
          <w:tcPr>
            <w:tcW w:w="2977" w:type="dxa"/>
            <w:gridSpan w:val="4"/>
          </w:tcPr>
          <w:p w14:paraId="509D8E89" w14:textId="77777777" w:rsidR="00220F98" w:rsidRDefault="00220F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2107C" w14:textId="77777777" w:rsidR="00220F98" w:rsidRDefault="00220F98">
            <w:pPr>
              <w:pStyle w:val="CRCoverPage"/>
              <w:spacing w:after="0"/>
              <w:ind w:left="99"/>
              <w:rPr>
                <w:noProof/>
              </w:rPr>
            </w:pPr>
            <w:r>
              <w:rPr>
                <w:noProof/>
              </w:rPr>
              <w:t xml:space="preserve">TS/TR ... CR ... </w:t>
            </w:r>
          </w:p>
        </w:tc>
      </w:tr>
      <w:tr w:rsidR="00220F98" w14:paraId="0AA7BB32" w14:textId="77777777" w:rsidTr="00547111">
        <w:tc>
          <w:tcPr>
            <w:tcW w:w="2694" w:type="dxa"/>
            <w:gridSpan w:val="2"/>
            <w:tcBorders>
              <w:left w:val="single" w:sz="4" w:space="0" w:color="auto"/>
            </w:tcBorders>
          </w:tcPr>
          <w:p w14:paraId="5ED3760F" w14:textId="77777777" w:rsidR="00220F98" w:rsidRDefault="00220F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4F50A" w14:textId="77777777" w:rsidR="00220F98" w:rsidRDefault="00220F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9676F" w14:textId="77777777" w:rsidR="00220F98" w:rsidRDefault="00220F98">
            <w:pPr>
              <w:pStyle w:val="CRCoverPage"/>
              <w:spacing w:after="0"/>
              <w:jc w:val="center"/>
              <w:rPr>
                <w:b/>
                <w:caps/>
                <w:noProof/>
              </w:rPr>
            </w:pPr>
            <w:r>
              <w:rPr>
                <w:b/>
                <w:caps/>
                <w:noProof/>
              </w:rPr>
              <w:t>X</w:t>
            </w:r>
          </w:p>
        </w:tc>
        <w:tc>
          <w:tcPr>
            <w:tcW w:w="2977" w:type="dxa"/>
            <w:gridSpan w:val="4"/>
          </w:tcPr>
          <w:p w14:paraId="6EA1EF41" w14:textId="77777777" w:rsidR="00220F98" w:rsidRDefault="00220F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6479F6" w14:textId="77777777" w:rsidR="00220F98" w:rsidRDefault="00220F98">
            <w:pPr>
              <w:pStyle w:val="CRCoverPage"/>
              <w:spacing w:after="0"/>
              <w:ind w:left="99"/>
              <w:rPr>
                <w:noProof/>
              </w:rPr>
            </w:pPr>
            <w:r>
              <w:rPr>
                <w:noProof/>
              </w:rPr>
              <w:t xml:space="preserve">TS/TR ... CR ... </w:t>
            </w:r>
          </w:p>
        </w:tc>
      </w:tr>
      <w:tr w:rsidR="00220F98" w14:paraId="094AA931" w14:textId="77777777" w:rsidTr="00547111">
        <w:tc>
          <w:tcPr>
            <w:tcW w:w="2694" w:type="dxa"/>
            <w:gridSpan w:val="2"/>
            <w:tcBorders>
              <w:left w:val="single" w:sz="4" w:space="0" w:color="auto"/>
            </w:tcBorders>
          </w:tcPr>
          <w:p w14:paraId="5FC5250F" w14:textId="77777777" w:rsidR="00220F98" w:rsidRDefault="00220F98">
            <w:pPr>
              <w:pStyle w:val="CRCoverPage"/>
              <w:spacing w:after="0"/>
              <w:rPr>
                <w:b/>
                <w:i/>
                <w:noProof/>
              </w:rPr>
            </w:pPr>
          </w:p>
        </w:tc>
        <w:tc>
          <w:tcPr>
            <w:tcW w:w="6946" w:type="dxa"/>
            <w:gridSpan w:val="9"/>
            <w:tcBorders>
              <w:right w:val="single" w:sz="4" w:space="0" w:color="auto"/>
            </w:tcBorders>
          </w:tcPr>
          <w:p w14:paraId="292B9D9F" w14:textId="77777777" w:rsidR="00220F98" w:rsidRDefault="00220F98">
            <w:pPr>
              <w:pStyle w:val="CRCoverPage"/>
              <w:spacing w:after="0"/>
              <w:rPr>
                <w:noProof/>
              </w:rPr>
            </w:pPr>
          </w:p>
        </w:tc>
      </w:tr>
      <w:tr w:rsidR="00220F98" w14:paraId="4DDD0850" w14:textId="77777777" w:rsidTr="00547111">
        <w:tc>
          <w:tcPr>
            <w:tcW w:w="2694" w:type="dxa"/>
            <w:gridSpan w:val="2"/>
            <w:tcBorders>
              <w:left w:val="single" w:sz="4" w:space="0" w:color="auto"/>
              <w:bottom w:val="single" w:sz="4" w:space="0" w:color="auto"/>
            </w:tcBorders>
          </w:tcPr>
          <w:p w14:paraId="10497AC5" w14:textId="77777777" w:rsidR="00220F98" w:rsidRDefault="00220F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F7935B" w14:textId="77777777" w:rsidR="00220F98" w:rsidRDefault="00220F98">
            <w:pPr>
              <w:pStyle w:val="CRCoverPage"/>
              <w:spacing w:after="0"/>
              <w:ind w:left="100"/>
              <w:rPr>
                <w:noProof/>
              </w:rPr>
            </w:pPr>
          </w:p>
        </w:tc>
      </w:tr>
    </w:tbl>
    <w:p w14:paraId="3394C173" w14:textId="77777777" w:rsidR="00220F98" w:rsidRDefault="00220F98">
      <w:pPr>
        <w:pStyle w:val="CRCoverPage"/>
        <w:spacing w:after="0"/>
        <w:rPr>
          <w:noProof/>
          <w:sz w:val="8"/>
          <w:szCs w:val="8"/>
        </w:rPr>
      </w:pPr>
    </w:p>
    <w:p w14:paraId="6CCE3131" w14:textId="77777777" w:rsidR="00220F98" w:rsidRDefault="00220F98">
      <w:pPr>
        <w:rPr>
          <w:noProof/>
        </w:rPr>
        <w:sectPr w:rsidR="00220F98" w:rsidSect="00C7480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pPr>
    </w:p>
    <w:bookmarkEnd w:id="0"/>
    <w:bookmarkEnd w:id="1"/>
    <w:bookmarkEnd w:id="2"/>
    <w:p w14:paraId="2261B626" w14:textId="7B666F26" w:rsidR="00452316" w:rsidRPr="000F5287" w:rsidRDefault="00452316" w:rsidP="00452316">
      <w:pPr>
        <w:pBdr>
          <w:top w:val="single" w:sz="4" w:space="1" w:color="auto"/>
          <w:left w:val="single" w:sz="4" w:space="4" w:color="auto"/>
          <w:bottom w:val="single" w:sz="4" w:space="1" w:color="auto"/>
          <w:right w:val="single" w:sz="4" w:space="4" w:color="auto"/>
        </w:pBdr>
        <w:jc w:val="center"/>
        <w:rPr>
          <w:i/>
        </w:rPr>
      </w:pPr>
      <w:r w:rsidRPr="006C4B86">
        <w:rPr>
          <w:i/>
        </w:rPr>
        <w:t>Start of change 1</w:t>
      </w:r>
    </w:p>
    <w:p w14:paraId="49E3BEE6" w14:textId="77777777" w:rsidR="006A6E01" w:rsidRPr="00F35584" w:rsidRDefault="006A6E01" w:rsidP="006A6E01">
      <w:pPr>
        <w:pStyle w:val="Heading3"/>
        <w:rPr>
          <w:rFonts w:eastAsia="MS Mincho"/>
        </w:rPr>
      </w:pPr>
      <w:r w:rsidRPr="00F35584">
        <w:t>5.3.10</w:t>
      </w:r>
      <w:r w:rsidRPr="00F35584">
        <w:tab/>
        <w:t>Radio link failure related actions</w:t>
      </w:r>
      <w:bookmarkEnd w:id="3"/>
    </w:p>
    <w:p w14:paraId="411F6854" w14:textId="77777777" w:rsidR="006A6E01" w:rsidRPr="00F35584" w:rsidRDefault="006A6E01" w:rsidP="006A6E01">
      <w:pPr>
        <w:pStyle w:val="Heading4"/>
        <w:rPr>
          <w:rFonts w:eastAsia="MS Mincho"/>
        </w:rPr>
      </w:pPr>
      <w:bookmarkStart w:id="6" w:name="_Toc510018507"/>
      <w:bookmarkEnd w:id="4"/>
      <w:r w:rsidRPr="00F35584">
        <w:rPr>
          <w:rFonts w:eastAsia="MS Mincho"/>
        </w:rPr>
        <w:t>5.3.10.1</w:t>
      </w:r>
      <w:r w:rsidRPr="00F35584">
        <w:rPr>
          <w:rFonts w:eastAsia="MS Mincho"/>
        </w:rPr>
        <w:tab/>
        <w:t>Detection of physical layer problems in RRC_CONNECTED</w:t>
      </w:r>
      <w:bookmarkEnd w:id="6"/>
    </w:p>
    <w:p w14:paraId="6CF23222" w14:textId="77777777" w:rsidR="006A6E01" w:rsidRPr="00F35584" w:rsidRDefault="006A6E01" w:rsidP="006A6E01">
      <w:pPr>
        <w:rPr>
          <w:rFonts w:eastAsia="MS Mincho"/>
        </w:rPr>
      </w:pPr>
      <w:r w:rsidRPr="00F35584">
        <w:t>The UE shall:</w:t>
      </w:r>
    </w:p>
    <w:p w14:paraId="227A3777" w14:textId="77777777"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14:paraId="45AEA679" w14:textId="77777777"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14:paraId="0FC18442" w14:textId="732267C9" w:rsidR="006A6E01" w:rsidRPr="00F35584" w:rsidRDefault="006A6E01" w:rsidP="006A6E01">
      <w:pPr>
        <w:pStyle w:val="Heading4"/>
        <w:rPr>
          <w:rFonts w:eastAsia="MS Mincho"/>
        </w:rPr>
      </w:pPr>
      <w:bookmarkStart w:id="7" w:name="_Toc510018508"/>
      <w:r w:rsidRPr="00F35584">
        <w:t>5.3.10.2</w:t>
      </w:r>
      <w:r w:rsidRPr="00F35584">
        <w:tab/>
        <w:t>Recovery of physical layer problems</w:t>
      </w:r>
      <w:bookmarkEnd w:id="7"/>
    </w:p>
    <w:p w14:paraId="0DFB9439" w14:textId="77777777" w:rsidR="006A6E01" w:rsidRPr="00F35584" w:rsidRDefault="006A6E01" w:rsidP="006A6E01">
      <w:pPr>
        <w:rPr>
          <w:rFonts w:eastAsia="MS Mincho"/>
        </w:rPr>
      </w:pPr>
      <w:r w:rsidRPr="00F35584">
        <w:t>Upon receiving N311 consecutive "in-sync" indications for the SpCell from lower layers while T310 is running, the UE shall:</w:t>
      </w:r>
    </w:p>
    <w:p w14:paraId="077203AF" w14:textId="77777777"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14:paraId="3C041429"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14:paraId="03863C98"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14:paraId="4FCF4293" w14:textId="77777777" w:rsidR="006A6E01" w:rsidRPr="00F35584" w:rsidRDefault="006A6E01" w:rsidP="006A6E01">
      <w:pPr>
        <w:pStyle w:val="Heading4"/>
        <w:rPr>
          <w:rFonts w:eastAsia="MS Mincho"/>
        </w:rPr>
      </w:pPr>
      <w:bookmarkStart w:id="8" w:name="_Toc510018509"/>
      <w:r w:rsidRPr="00F35584">
        <w:t>5.3.10.3</w:t>
      </w:r>
      <w:r w:rsidRPr="00F35584">
        <w:tab/>
        <w:t>Detection of radio link failure</w:t>
      </w:r>
      <w:bookmarkEnd w:id="8"/>
    </w:p>
    <w:p w14:paraId="5D39D373" w14:textId="77777777" w:rsidR="006A6E01" w:rsidRPr="00F35584" w:rsidRDefault="006A6E01" w:rsidP="006A6E01">
      <w:pPr>
        <w:rPr>
          <w:rFonts w:eastAsia="MS Mincho"/>
        </w:rPr>
      </w:pPr>
      <w:r w:rsidRPr="00F35584">
        <w:t>The UE shall:</w:t>
      </w:r>
    </w:p>
    <w:p w14:paraId="0E71B8A6" w14:textId="77777777" w:rsidR="006A6E01" w:rsidRPr="00F35584" w:rsidRDefault="006A6E01" w:rsidP="00CE59C2">
      <w:pPr>
        <w:pStyle w:val="B1"/>
        <w:rPr>
          <w:lang w:val="en-GB"/>
        </w:rPr>
      </w:pPr>
      <w:r w:rsidRPr="00F35584">
        <w:rPr>
          <w:lang w:val="en-GB"/>
        </w:rPr>
        <w:t>1&gt;</w:t>
      </w:r>
      <w:r w:rsidRPr="00F35584">
        <w:rPr>
          <w:lang w:val="en-GB"/>
        </w:rPr>
        <w:tab/>
        <w:t>upon T310 expiry in PCell; or</w:t>
      </w:r>
    </w:p>
    <w:p w14:paraId="3BC571ED"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14:paraId="292EBFF1" w14:textId="0C2B3C2B" w:rsidR="006A6E01" w:rsidRPr="00F35584" w:rsidRDefault="006A6E01" w:rsidP="00CE59C2">
      <w:pPr>
        <w:pStyle w:val="B1"/>
        <w:rPr>
          <w:lang w:val="en-GB"/>
        </w:rPr>
      </w:pPr>
      <w:r w:rsidRPr="00F35584">
        <w:rPr>
          <w:lang w:val="en-GB"/>
        </w:rPr>
        <w:t>1&gt;</w:t>
      </w:r>
      <w:r w:rsidRPr="00F35584">
        <w:rPr>
          <w:lang w:val="en-GB"/>
        </w:rPr>
        <w:tab/>
        <w:t>upon indication from MCG RLC</w:t>
      </w:r>
      <w:ins w:id="9" w:author="Author">
        <w:r w:rsidR="00970F78" w:rsidRPr="00970F78">
          <w:t xml:space="preserve"> </w:t>
        </w:r>
        <w:r w:rsidR="00970F78" w:rsidRPr="00970F78">
          <w:rPr>
            <w:lang w:val="en-GB"/>
          </w:rPr>
          <w:t>associated with the PCell</w:t>
        </w:r>
      </w:ins>
      <w:r w:rsidRPr="00F35584">
        <w:rPr>
          <w:lang w:val="en-GB"/>
        </w:rPr>
        <w:t xml:space="preserve"> that the maximum number of retransmissions has been reached:</w:t>
      </w:r>
    </w:p>
    <w:p w14:paraId="01864723" w14:textId="77777777" w:rsidR="006A6E01" w:rsidRPr="00F35584" w:rsidRDefault="006A6E01" w:rsidP="00CE59C2">
      <w:pPr>
        <w:pStyle w:val="EditorsNote"/>
        <w:rPr>
          <w:lang w:val="en-GB"/>
        </w:rPr>
      </w:pPr>
      <w:r w:rsidRPr="00F35584">
        <w:rPr>
          <w:lang w:val="en-GB"/>
        </w:rPr>
        <w:t>Editor’s Note: FFS whether maximum ARQ retransmission is only criteria for RLC failure.</w:t>
      </w:r>
    </w:p>
    <w:p w14:paraId="1763C13D"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14:paraId="68F90B7D" w14:textId="77777777"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14:paraId="353AA6F2" w14:textId="06DDB0F4" w:rsidR="006A6E01" w:rsidRPr="00F35584" w:rsidDel="00970F78" w:rsidRDefault="006A6E01" w:rsidP="00CE59C2">
      <w:pPr>
        <w:pStyle w:val="EditorsNote"/>
        <w:rPr>
          <w:del w:id="10" w:author="Author"/>
          <w:lang w:val="en-GB"/>
        </w:rPr>
      </w:pPr>
      <w:del w:id="11" w:author="Author">
        <w:r w:rsidRPr="00F35584" w:rsidDel="00970F78">
          <w:rPr>
            <w:lang w:val="en-GB"/>
          </w:rPr>
          <w:delText xml:space="preserve">Editor’s Note: FFS: How to handle RLC failure in CA duplication for MCG DRB and SRB. </w:delText>
        </w:r>
      </w:del>
    </w:p>
    <w:p w14:paraId="26235CB2" w14:textId="77777777"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35A7D6C8" w14:textId="77777777" w:rsidR="006A6E01" w:rsidRPr="00F35584" w:rsidRDefault="006A6E01" w:rsidP="00CE59C2">
      <w:pPr>
        <w:pStyle w:val="B2"/>
        <w:rPr>
          <w:lang w:val="en-GB"/>
        </w:rPr>
      </w:pPr>
      <w:r w:rsidRPr="00F35584">
        <w:rPr>
          <w:lang w:val="en-GB"/>
        </w:rPr>
        <w:t>2&gt;</w:t>
      </w:r>
      <w:r w:rsidRPr="00F35584">
        <w:rPr>
          <w:lang w:val="en-GB"/>
        </w:rPr>
        <w:tab/>
        <w:t>if AS security has not been activated:</w:t>
      </w:r>
    </w:p>
    <w:p w14:paraId="02E78064" w14:textId="750FE837" w:rsidR="006A6E01" w:rsidRPr="00F35584" w:rsidRDefault="006A6E01" w:rsidP="00CE59C2">
      <w:pPr>
        <w:pStyle w:val="B3"/>
        <w:rPr>
          <w:lang w:val="en-GB"/>
        </w:rPr>
      </w:pPr>
      <w:r w:rsidRPr="00F35584">
        <w:rPr>
          <w:lang w:val="en-GB"/>
        </w:rPr>
        <w:t>3&gt;</w:t>
      </w:r>
      <w:r w:rsidRPr="00F35584">
        <w:rPr>
          <w:lang w:val="en-GB"/>
        </w:rPr>
        <w:tab/>
        <w:t xml:space="preserve">perform the actions upon </w:t>
      </w:r>
      <w:r w:rsidR="009B756B" w:rsidRPr="00EC136D">
        <w:rPr>
          <w:lang w:val="sv-SE"/>
        </w:rPr>
        <w:t>going to</w:t>
      </w:r>
      <w:r w:rsidR="009B756B" w:rsidRPr="00C252F2">
        <w:rPr>
          <w:lang w:val="sv-SE"/>
        </w:rPr>
        <w:t xml:space="preserve"> RRC_</w:t>
      </w:r>
      <w:r w:rsidR="009B756B" w:rsidRPr="00EC136D">
        <w:rPr>
          <w:lang w:val="sv-SE"/>
        </w:rPr>
        <w:t>IDLE</w:t>
      </w:r>
      <w:r w:rsidRPr="00F35584">
        <w:rPr>
          <w:lang w:val="en-GB"/>
        </w:rPr>
        <w:t xml:space="preserve"> as specified in </w:t>
      </w:r>
      <w:r w:rsidR="009B756B">
        <w:rPr>
          <w:lang w:val="en-GB"/>
        </w:rPr>
        <w:t>5.3.11</w:t>
      </w:r>
      <w:r w:rsidRPr="00F35584">
        <w:rPr>
          <w:lang w:val="en-GB"/>
        </w:rPr>
        <w:t>, with release cause 'other'</w:t>
      </w:r>
      <w:r w:rsidR="000547E1" w:rsidRPr="00F35584">
        <w:rPr>
          <w:lang w:val="en-GB"/>
        </w:rPr>
        <w:t>;</w:t>
      </w:r>
    </w:p>
    <w:p w14:paraId="0635259E" w14:textId="77777777" w:rsidR="006A6E01" w:rsidRPr="00F35584" w:rsidRDefault="006A6E01" w:rsidP="00CE59C2">
      <w:pPr>
        <w:pStyle w:val="B2"/>
        <w:rPr>
          <w:lang w:val="en-GB"/>
        </w:rPr>
      </w:pPr>
      <w:r w:rsidRPr="00F35584">
        <w:rPr>
          <w:lang w:val="en-GB"/>
        </w:rPr>
        <w:t>2&gt;</w:t>
      </w:r>
      <w:r w:rsidRPr="00F35584">
        <w:rPr>
          <w:lang w:val="en-GB"/>
        </w:rPr>
        <w:tab/>
        <w:t>else:</w:t>
      </w:r>
    </w:p>
    <w:p w14:paraId="3FF0D519" w14:textId="7E4C753F" w:rsidR="006A6E01" w:rsidRPr="00F35584" w:rsidRDefault="006A6E01" w:rsidP="00CE59C2">
      <w:pPr>
        <w:pStyle w:val="B3"/>
        <w:rPr>
          <w:lang w:val="en-GB"/>
        </w:rPr>
      </w:pPr>
      <w:r w:rsidRPr="00F35584">
        <w:rPr>
          <w:lang w:val="en-GB"/>
        </w:rPr>
        <w:t>3&gt;</w:t>
      </w:r>
      <w:r w:rsidRPr="00F35584">
        <w:rPr>
          <w:lang w:val="en-GB"/>
        </w:rPr>
        <w:tab/>
        <w:t xml:space="preserve">initiate the connection re-establishment procedure as specified in </w:t>
      </w:r>
      <w:r w:rsidR="009B756B">
        <w:rPr>
          <w:lang w:val="en-GB"/>
        </w:rPr>
        <w:t>5.3.7</w:t>
      </w:r>
      <w:r w:rsidRPr="00F35584">
        <w:rPr>
          <w:lang w:val="en-GB"/>
        </w:rPr>
        <w:t>.</w:t>
      </w:r>
    </w:p>
    <w:p w14:paraId="152C017B" w14:textId="77777777" w:rsidR="006A6E01" w:rsidRPr="00F35584" w:rsidRDefault="006A6E01" w:rsidP="006A6E01">
      <w:r w:rsidRPr="00F35584">
        <w:t>The UE shall:</w:t>
      </w:r>
    </w:p>
    <w:p w14:paraId="54419B55" w14:textId="77777777" w:rsidR="006A6E01" w:rsidRPr="00F35584" w:rsidRDefault="006A6E01" w:rsidP="00CE59C2">
      <w:pPr>
        <w:pStyle w:val="B1"/>
        <w:rPr>
          <w:lang w:val="en-GB"/>
        </w:rPr>
      </w:pPr>
      <w:r w:rsidRPr="00F35584">
        <w:rPr>
          <w:lang w:val="en-GB"/>
        </w:rPr>
        <w:t>1&gt;</w:t>
      </w:r>
      <w:r w:rsidRPr="00F35584">
        <w:rPr>
          <w:lang w:val="en-GB"/>
        </w:rPr>
        <w:tab/>
        <w:t>upon T310 expiry in PSCell; or</w:t>
      </w:r>
    </w:p>
    <w:p w14:paraId="73F0E8F0"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14:paraId="7C252FF4" w14:textId="4BE2AA07" w:rsidR="006A6E01" w:rsidRPr="00F35584" w:rsidRDefault="006A6E01" w:rsidP="00CE59C2">
      <w:pPr>
        <w:pStyle w:val="B1"/>
        <w:rPr>
          <w:lang w:val="en-GB"/>
        </w:rPr>
      </w:pPr>
      <w:r w:rsidRPr="00F35584">
        <w:rPr>
          <w:lang w:val="en-GB"/>
        </w:rPr>
        <w:t>1&gt;</w:t>
      </w:r>
      <w:r w:rsidRPr="00F35584">
        <w:rPr>
          <w:lang w:val="en-GB"/>
        </w:rPr>
        <w:tab/>
        <w:t xml:space="preserve">upon indication from SCG RLC </w:t>
      </w:r>
      <w:ins w:id="12" w:author="Author">
        <w:r w:rsidR="00970F78" w:rsidRPr="00970F78">
          <w:rPr>
            <w:lang w:val="en-GB"/>
          </w:rPr>
          <w:t xml:space="preserve">associated with the PSCell </w:t>
        </w:r>
      </w:ins>
      <w:r w:rsidRPr="00F35584">
        <w:rPr>
          <w:lang w:val="en-GB"/>
        </w:rPr>
        <w:t>that the maximum number of retransmissions has been reached:</w:t>
      </w:r>
    </w:p>
    <w:p w14:paraId="39AD8BB7"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14:paraId="51D5D0DC" w14:textId="737E29C2" w:rsidR="006A6E01" w:rsidRPr="00F35584" w:rsidDel="00970F78" w:rsidRDefault="006A6E01" w:rsidP="00CE59C2">
      <w:pPr>
        <w:pStyle w:val="EditorsNote"/>
        <w:rPr>
          <w:del w:id="13" w:author="Author"/>
          <w:lang w:val="en-GB"/>
        </w:rPr>
      </w:pPr>
      <w:del w:id="14" w:author="Author">
        <w:r w:rsidRPr="00F35584" w:rsidDel="00970F78">
          <w:rPr>
            <w:lang w:val="en-GB"/>
          </w:rPr>
          <w:delText xml:space="preserve">Editor’s Note: FFS: How to handle RLC failure in CA duplication for SCG DRB and SRB. </w:delText>
        </w:r>
      </w:del>
    </w:p>
    <w:p w14:paraId="12BA588C" w14:textId="77777777" w:rsidR="006A6E01" w:rsidRPr="00F35584" w:rsidRDefault="006A6E01" w:rsidP="00CE59C2">
      <w:pPr>
        <w:pStyle w:val="B2"/>
        <w:rPr>
          <w:lang w:val="en-GB"/>
        </w:rPr>
      </w:pPr>
      <w:r w:rsidRPr="00F35584">
        <w:rPr>
          <w:lang w:val="en-GB"/>
        </w:rPr>
        <w:t>2&gt;</w:t>
      </w:r>
      <w:r w:rsidRPr="00F35584">
        <w:rPr>
          <w:lang w:val="en-GB"/>
        </w:rPr>
        <w:tab/>
      </w:r>
      <w:bookmarkStart w:id="15" w:name="_Hlk504050226"/>
      <w:r w:rsidRPr="00F35584">
        <w:rPr>
          <w:lang w:val="en-GB"/>
        </w:rPr>
        <w:t xml:space="preserve">initiate the SCG failure information procedure as specified in </w:t>
      </w:r>
      <w:bookmarkEnd w:id="15"/>
      <w:r w:rsidRPr="00F35584">
        <w:rPr>
          <w:lang w:val="en-GB"/>
        </w:rPr>
        <w:t>5.7.3 to report SCG radio link failure</w:t>
      </w:r>
      <w:r w:rsidR="00667475" w:rsidRPr="00F35584">
        <w:rPr>
          <w:lang w:val="en-GB"/>
        </w:rPr>
        <w:t>.</w:t>
      </w:r>
    </w:p>
    <w:p w14:paraId="0B66DE70" w14:textId="77777777" w:rsidR="00970F78" w:rsidRPr="00970F78" w:rsidRDefault="00970F78" w:rsidP="00F67884">
      <w:pPr>
        <w:rPr>
          <w:ins w:id="16" w:author="Author"/>
          <w:rFonts w:eastAsia="MS Mincho"/>
        </w:rPr>
      </w:pPr>
      <w:ins w:id="17" w:author="Author">
        <w:r w:rsidRPr="00970F78">
          <w:t>The UE shall:</w:t>
        </w:r>
      </w:ins>
    </w:p>
    <w:p w14:paraId="04701C8C" w14:textId="77777777" w:rsidR="00970F78" w:rsidRPr="00970F78" w:rsidRDefault="00970F78" w:rsidP="00EA7562">
      <w:pPr>
        <w:pStyle w:val="B1"/>
        <w:rPr>
          <w:ins w:id="18" w:author="Author"/>
        </w:rPr>
      </w:pPr>
      <w:ins w:id="19" w:author="Author">
        <w:r w:rsidRPr="00970F78">
          <w:t>1&gt;</w:t>
        </w:r>
        <w:r w:rsidRPr="00970F78">
          <w:tab/>
          <w:t>upon indication from RLC not associated with an SpCell that the maximum number of retransmissions has been reached:</w:t>
        </w:r>
      </w:ins>
    </w:p>
    <w:p w14:paraId="5C03E0A1" w14:textId="77777777" w:rsidR="00970F78" w:rsidRPr="00970F78" w:rsidRDefault="00970F78" w:rsidP="00EA7562">
      <w:pPr>
        <w:pStyle w:val="B2"/>
        <w:rPr>
          <w:ins w:id="20" w:author="Author"/>
        </w:rPr>
      </w:pPr>
      <w:ins w:id="21" w:author="Author">
        <w:r w:rsidRPr="00970F78">
          <w:t>2&gt;</w:t>
        </w:r>
        <w:r w:rsidRPr="00970F78">
          <w:tab/>
          <w:t>consider secondary cell radio link failure to be detected in the CG i.e. SCell-RLF;</w:t>
        </w:r>
      </w:ins>
    </w:p>
    <w:p w14:paraId="2ABCDEEB" w14:textId="30513737" w:rsidR="00D32F6A" w:rsidRPr="00C252F2" w:rsidRDefault="00970F78" w:rsidP="00EA7562">
      <w:pPr>
        <w:pStyle w:val="B2"/>
      </w:pPr>
      <w:ins w:id="22" w:author="Author">
        <w:r w:rsidRPr="00970F78">
          <w:t>2&gt;</w:t>
        </w:r>
        <w:r w:rsidRPr="00970F78">
          <w:tab/>
          <w:t>initiate the SCell failure information procedure as specified in 5.7.4 to report the SCell-RLF.</w:t>
        </w:r>
      </w:ins>
    </w:p>
    <w:p w14:paraId="3620D92D" w14:textId="77777777" w:rsidR="00452316" w:rsidRPr="006C4B86" w:rsidRDefault="00452316" w:rsidP="00452316">
      <w:pPr>
        <w:pBdr>
          <w:top w:val="single" w:sz="4" w:space="1" w:color="auto"/>
          <w:left w:val="single" w:sz="4" w:space="4" w:color="auto"/>
          <w:bottom w:val="single" w:sz="4" w:space="1" w:color="auto"/>
          <w:right w:val="single" w:sz="4" w:space="4" w:color="auto"/>
        </w:pBdr>
        <w:jc w:val="center"/>
        <w:rPr>
          <w:i/>
        </w:rPr>
      </w:pPr>
      <w:bookmarkStart w:id="23" w:name="_Toc510018552"/>
      <w:r w:rsidRPr="006C4B86">
        <w:rPr>
          <w:i/>
        </w:rPr>
        <w:t>End of change 1</w:t>
      </w:r>
    </w:p>
    <w:p w14:paraId="25385B0E" w14:textId="77777777" w:rsidR="00452316" w:rsidRPr="003D4FA0" w:rsidRDefault="00452316" w:rsidP="00452316"/>
    <w:p w14:paraId="7E09FB67" w14:textId="77777777" w:rsidR="00452316" w:rsidRPr="000F5287" w:rsidRDefault="00452316" w:rsidP="00452316">
      <w:pPr>
        <w:pBdr>
          <w:top w:val="single" w:sz="4" w:space="1" w:color="auto"/>
          <w:left w:val="single" w:sz="4" w:space="4" w:color="auto"/>
          <w:bottom w:val="single" w:sz="4" w:space="1" w:color="auto"/>
          <w:right w:val="single" w:sz="4" w:space="4" w:color="auto"/>
        </w:pBdr>
        <w:jc w:val="center"/>
        <w:rPr>
          <w:i/>
        </w:rPr>
      </w:pPr>
      <w:r w:rsidRPr="006C4B86">
        <w:rPr>
          <w:i/>
        </w:rPr>
        <w:t>Start of change 2</w:t>
      </w:r>
    </w:p>
    <w:p w14:paraId="3CE0B1FB" w14:textId="77777777" w:rsidR="007C1E9F" w:rsidRPr="00F35584" w:rsidRDefault="007C1E9F" w:rsidP="007C1E9F">
      <w:pPr>
        <w:pStyle w:val="Heading3"/>
      </w:pPr>
      <w:r w:rsidRPr="00F35584">
        <w:rPr>
          <w:lang w:eastAsia="zh-CN"/>
        </w:rPr>
        <w:t>5.7.3</w:t>
      </w:r>
      <w:r w:rsidRPr="00F35584">
        <w:rPr>
          <w:lang w:eastAsia="zh-CN"/>
        </w:rPr>
        <w:tab/>
      </w:r>
      <w:r w:rsidRPr="00F35584">
        <w:t>SCG failure information</w:t>
      </w:r>
      <w:bookmarkEnd w:id="23"/>
    </w:p>
    <w:p w14:paraId="1318C380" w14:textId="77777777" w:rsidR="007C1E9F" w:rsidRPr="00F35584" w:rsidRDefault="007C1E9F" w:rsidP="007C1E9F">
      <w:pPr>
        <w:pStyle w:val="Heading4"/>
      </w:pPr>
      <w:bookmarkStart w:id="24" w:name="_Toc510018553"/>
      <w:r w:rsidRPr="00F35584">
        <w:t>5.7.3.1</w:t>
      </w:r>
      <w:r w:rsidRPr="00F35584">
        <w:tab/>
        <w:t>General</w:t>
      </w:r>
      <w:bookmarkEnd w:id="24"/>
    </w:p>
    <w:bookmarkStart w:id="25" w:name="_MON_1475577171"/>
    <w:bookmarkEnd w:id="25"/>
    <w:p w14:paraId="3810CCC2" w14:textId="77777777" w:rsidR="007C1E9F" w:rsidRPr="00F35584" w:rsidRDefault="007C1E9F" w:rsidP="009A461B">
      <w:pPr>
        <w:pStyle w:val="TH"/>
        <w:rPr>
          <w:lang w:val="en-GB"/>
        </w:rPr>
      </w:pPr>
      <w:r w:rsidRPr="00F35584">
        <w:rPr>
          <w:lang w:val="en-GB"/>
        </w:rPr>
        <w:object w:dxaOrig="6855" w:dyaOrig="2535" w14:anchorId="186ED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22.1pt" o:ole="">
            <v:imagedata r:id="rId17" o:title=""/>
          </v:shape>
          <o:OLEObject Type="Embed" ProgID="Word.Picture.8" ShapeID="_x0000_i1025" DrawAspect="Content" ObjectID="_1591100768" r:id="rId18"/>
        </w:object>
      </w:r>
    </w:p>
    <w:p w14:paraId="778BFE59" w14:textId="77777777"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14:paraId="50A98E4C" w14:textId="77777777" w:rsidR="007C1E9F" w:rsidRPr="00F35584" w:rsidRDefault="007C1E9F" w:rsidP="007C1E9F">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0990308F" w:rsidR="007C1E9F" w:rsidRPr="00F35584" w:rsidDel="00222B6C" w:rsidRDefault="007C1E9F" w:rsidP="00222B6C">
      <w:pPr>
        <w:pStyle w:val="EditorsNote"/>
        <w:rPr>
          <w:del w:id="26" w:author="Autho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2F97B9DB" w14:textId="65EBC40C" w:rsidR="007C1E9F" w:rsidRPr="00EA7562" w:rsidRDefault="007C1E9F" w:rsidP="00EA7562">
      <w:pPr>
        <w:pStyle w:val="EditorsNote"/>
        <w:rPr>
          <w:lang w:val="en-GB"/>
        </w:rPr>
      </w:pPr>
      <w:del w:id="27" w:author="Author">
        <w:r w:rsidRPr="00F35584" w:rsidDel="00222B6C">
          <w:rPr>
            <w:lang w:val="en-GB"/>
          </w:rPr>
          <w:delText>Editor’s Note: FFS whether to include the handling of SCell Failure in CA duplication case in SCGfailureinformation procedure and whether to rename SCGfailureinformation</w:delText>
        </w:r>
      </w:del>
      <w:r w:rsidRPr="00F35584">
        <w:rPr>
          <w:lang w:val="en-GB"/>
        </w:rPr>
        <w:t>.</w:t>
      </w:r>
    </w:p>
    <w:p w14:paraId="2D322BC4" w14:textId="77777777" w:rsidR="00452316" w:rsidRPr="006C4B86" w:rsidRDefault="00452316" w:rsidP="00452316">
      <w:pPr>
        <w:pBdr>
          <w:top w:val="single" w:sz="4" w:space="1" w:color="auto"/>
          <w:left w:val="single" w:sz="4" w:space="4" w:color="auto"/>
          <w:bottom w:val="single" w:sz="4" w:space="1" w:color="auto"/>
          <w:right w:val="single" w:sz="4" w:space="4" w:color="auto"/>
        </w:pBdr>
        <w:jc w:val="center"/>
        <w:rPr>
          <w:i/>
        </w:rPr>
      </w:pPr>
      <w:r w:rsidRPr="006C4B86">
        <w:rPr>
          <w:i/>
        </w:rPr>
        <w:t>End of change 2</w:t>
      </w:r>
    </w:p>
    <w:p w14:paraId="78C5BF9D" w14:textId="77777777" w:rsidR="00452316" w:rsidRPr="003D4FA0" w:rsidRDefault="00452316" w:rsidP="00452316"/>
    <w:p w14:paraId="5554D9D4" w14:textId="77777777" w:rsidR="00452316" w:rsidRPr="000F5287" w:rsidRDefault="00452316" w:rsidP="00452316">
      <w:pPr>
        <w:pBdr>
          <w:top w:val="single" w:sz="4" w:space="1" w:color="auto"/>
          <w:left w:val="single" w:sz="4" w:space="4" w:color="auto"/>
          <w:bottom w:val="single" w:sz="4" w:space="1" w:color="auto"/>
          <w:right w:val="single" w:sz="4" w:space="4" w:color="auto"/>
        </w:pBdr>
        <w:jc w:val="center"/>
        <w:rPr>
          <w:i/>
        </w:rPr>
      </w:pPr>
      <w:r w:rsidRPr="006C4B86">
        <w:rPr>
          <w:i/>
        </w:rPr>
        <w:t>Start of change 3</w:t>
      </w:r>
    </w:p>
    <w:p w14:paraId="25690AB5" w14:textId="77777777" w:rsidR="00222B6C" w:rsidRPr="00B808FC" w:rsidRDefault="00222B6C" w:rsidP="00222B6C">
      <w:pPr>
        <w:pStyle w:val="Heading3"/>
        <w:rPr>
          <w:ins w:id="28" w:author="Author"/>
        </w:rPr>
      </w:pPr>
      <w:ins w:id="29" w:author="Author">
        <w:r w:rsidRPr="00B808FC">
          <w:t>5.7.4</w:t>
        </w:r>
        <w:r w:rsidRPr="00B808FC">
          <w:tab/>
          <w:t>SCell failure information</w:t>
        </w:r>
      </w:ins>
    </w:p>
    <w:p w14:paraId="49CC8B55" w14:textId="77777777" w:rsidR="00222B6C" w:rsidRPr="00B808FC" w:rsidRDefault="00222B6C" w:rsidP="00222B6C">
      <w:pPr>
        <w:pStyle w:val="Heading4"/>
        <w:rPr>
          <w:ins w:id="30" w:author="Author"/>
        </w:rPr>
      </w:pPr>
      <w:ins w:id="31" w:author="Author">
        <w:r w:rsidRPr="00B808FC">
          <w:t>5.7.4.1</w:t>
        </w:r>
        <w:r w:rsidRPr="00B808FC">
          <w:tab/>
          <w:t>General</w:t>
        </w:r>
      </w:ins>
    </w:p>
    <w:bookmarkStart w:id="32" w:name="_MON_1590910868"/>
    <w:bookmarkEnd w:id="32"/>
    <w:p w14:paraId="470A23F4" w14:textId="77777777" w:rsidR="00222B6C" w:rsidRPr="00F35584" w:rsidRDefault="00222B6C" w:rsidP="00222B6C">
      <w:pPr>
        <w:pStyle w:val="TH"/>
        <w:rPr>
          <w:ins w:id="33" w:author="Author"/>
          <w:lang w:val="en-GB"/>
        </w:rPr>
      </w:pPr>
      <w:ins w:id="34" w:author="Author">
        <w:r w:rsidRPr="00F35584">
          <w:rPr>
            <w:lang w:val="en-GB"/>
          </w:rPr>
          <w:object w:dxaOrig="6855" w:dyaOrig="2535" w14:anchorId="17D6C5A5">
            <v:shape id="_x0000_i1026" type="#_x0000_t75" style="width:316.15pt;height:122.1pt" o:ole="">
              <v:imagedata r:id="rId19" o:title=""/>
            </v:shape>
            <o:OLEObject Type="Embed" ProgID="Word.Picture.8" ShapeID="_x0000_i1026" DrawAspect="Content" ObjectID="_1591100769" r:id="rId20"/>
          </w:object>
        </w:r>
      </w:ins>
    </w:p>
    <w:p w14:paraId="6B122CF1" w14:textId="77777777" w:rsidR="00222B6C" w:rsidRPr="00F35584" w:rsidRDefault="00222B6C" w:rsidP="00222B6C">
      <w:pPr>
        <w:pStyle w:val="TF"/>
        <w:rPr>
          <w:ins w:id="35" w:author="Author"/>
          <w:lang w:val="en-GB"/>
        </w:rPr>
      </w:pPr>
      <w:ins w:id="36" w:author="Author">
        <w:r>
          <w:rPr>
            <w:lang w:val="en-GB"/>
          </w:rPr>
          <w:t>Figure 5.7.3.1-1: SCell</w:t>
        </w:r>
        <w:r w:rsidRPr="00F35584">
          <w:rPr>
            <w:lang w:val="en-GB"/>
          </w:rPr>
          <w:t xml:space="preserve"> failure information</w:t>
        </w:r>
      </w:ins>
    </w:p>
    <w:p w14:paraId="33530992" w14:textId="77777777" w:rsidR="00222B6C" w:rsidRPr="00F35584" w:rsidRDefault="00222B6C" w:rsidP="00A02AD0">
      <w:pPr>
        <w:rPr>
          <w:ins w:id="37" w:author="Author"/>
        </w:rPr>
      </w:pPr>
      <w:ins w:id="38" w:author="Author">
        <w:r w:rsidRPr="00F35584">
          <w:t xml:space="preserve">The purpose of this procedure is to inform </w:t>
        </w:r>
        <w:r>
          <w:t xml:space="preserve">NG-RAN </w:t>
        </w:r>
        <w:r w:rsidRPr="00F35584">
          <w:t xml:space="preserve">about an </w:t>
        </w:r>
        <w:r>
          <w:t xml:space="preserve">SCell-RLF </w:t>
        </w:r>
        <w:r w:rsidRPr="00F35584">
          <w:t xml:space="preserve">the UE has experienced i.e. </w:t>
        </w:r>
        <w:r>
          <w:t xml:space="preserve">secondary cell </w:t>
        </w:r>
        <w:r w:rsidRPr="00F35584">
          <w:t>radio link failure.</w:t>
        </w:r>
      </w:ins>
    </w:p>
    <w:p w14:paraId="13A2EECC" w14:textId="77777777" w:rsidR="00222B6C" w:rsidRPr="00F35584" w:rsidRDefault="00222B6C" w:rsidP="00222B6C">
      <w:pPr>
        <w:pStyle w:val="Heading4"/>
        <w:rPr>
          <w:ins w:id="39" w:author="Author"/>
        </w:rPr>
      </w:pPr>
      <w:ins w:id="40" w:author="Author">
        <w:r w:rsidRPr="00F35584">
          <w:t>5.7.</w:t>
        </w:r>
        <w:r>
          <w:t>4</w:t>
        </w:r>
        <w:r w:rsidRPr="00F35584">
          <w:t>.2</w:t>
        </w:r>
        <w:r w:rsidRPr="00F35584">
          <w:tab/>
          <w:t>Initiation</w:t>
        </w:r>
      </w:ins>
    </w:p>
    <w:p w14:paraId="6CAFC9E5" w14:textId="77777777" w:rsidR="00222B6C" w:rsidRPr="00F35584" w:rsidRDefault="00222B6C" w:rsidP="00222B6C">
      <w:pPr>
        <w:rPr>
          <w:ins w:id="41" w:author="Author"/>
        </w:rPr>
      </w:pPr>
      <w:ins w:id="42" w:author="Author">
        <w:r w:rsidRPr="00F35584">
          <w:t xml:space="preserve">A UE initiates the procedure to report </w:t>
        </w:r>
        <w:r>
          <w:t xml:space="preserve">SCell failure </w:t>
        </w:r>
        <w:r w:rsidRPr="00F35584">
          <w:t xml:space="preserve">when </w:t>
        </w:r>
        <w:r>
          <w:t>the following condition</w:t>
        </w:r>
        <w:r w:rsidRPr="00F35584">
          <w:t xml:space="preserve"> is met:</w:t>
        </w:r>
      </w:ins>
    </w:p>
    <w:p w14:paraId="2EE14277" w14:textId="77777777" w:rsidR="00222B6C" w:rsidRPr="00F35584" w:rsidRDefault="00222B6C" w:rsidP="00222B6C">
      <w:pPr>
        <w:pStyle w:val="B1"/>
        <w:rPr>
          <w:ins w:id="43" w:author="Author"/>
          <w:lang w:val="en-GB"/>
        </w:rPr>
      </w:pPr>
      <w:ins w:id="44" w:author="Author">
        <w:r w:rsidRPr="00F35584">
          <w:rPr>
            <w:lang w:val="en-GB"/>
          </w:rPr>
          <w:t>1&gt;</w:t>
        </w:r>
        <w:r w:rsidRPr="00F35584">
          <w:rPr>
            <w:lang w:val="en-GB"/>
          </w:rPr>
          <w:tab/>
          <w:t xml:space="preserve">upon detecting </w:t>
        </w:r>
        <w:r>
          <w:rPr>
            <w:lang w:val="en-GB"/>
          </w:rPr>
          <w:t>SCell-RLF in a CG</w:t>
        </w:r>
        <w:r w:rsidRPr="00F35584">
          <w:rPr>
            <w:lang w:val="en-GB"/>
          </w:rPr>
          <w:t>, in accordance with subclause 5.3.10.3</w:t>
        </w:r>
        <w:r>
          <w:rPr>
            <w:lang w:val="en-GB"/>
          </w:rPr>
          <w:t>.</w:t>
        </w:r>
      </w:ins>
    </w:p>
    <w:p w14:paraId="12BF94D8" w14:textId="77777777" w:rsidR="00222B6C" w:rsidRPr="00F35584" w:rsidRDefault="00222B6C" w:rsidP="00222B6C">
      <w:pPr>
        <w:rPr>
          <w:ins w:id="45" w:author="Author"/>
        </w:rPr>
      </w:pPr>
      <w:ins w:id="46" w:author="Author">
        <w:r w:rsidRPr="00F35584">
          <w:t>Upon initiating the procedure, the UE shall:</w:t>
        </w:r>
      </w:ins>
    </w:p>
    <w:p w14:paraId="5ABDCC21" w14:textId="77777777" w:rsidR="00222B6C" w:rsidRDefault="00222B6C" w:rsidP="00A02AD0">
      <w:pPr>
        <w:pStyle w:val="B1"/>
        <w:rPr>
          <w:ins w:id="47" w:author="Author"/>
          <w:lang w:val="en-GB"/>
        </w:rPr>
      </w:pPr>
      <w:ins w:id="48" w:author="Author">
        <w:r w:rsidRPr="00F35584">
          <w:rPr>
            <w:lang w:val="en-GB"/>
          </w:rPr>
          <w:t>1&gt;</w:t>
        </w:r>
        <w:r w:rsidRPr="00F35584">
          <w:rPr>
            <w:lang w:val="en-GB"/>
          </w:rPr>
          <w:tab/>
        </w:r>
        <w:r>
          <w:rPr>
            <w:lang w:val="en-GB"/>
          </w:rPr>
          <w:t xml:space="preserve">send the </w:t>
        </w:r>
        <w:r w:rsidRPr="00A02AD0">
          <w:rPr>
            <w:i/>
            <w:lang w:val="en-GB"/>
          </w:rPr>
          <w:t>SCellFailureInformation</w:t>
        </w:r>
        <w:r>
          <w:rPr>
            <w:lang w:val="en-GB"/>
          </w:rPr>
          <w:t xml:space="preserve"> message.</w:t>
        </w:r>
      </w:ins>
    </w:p>
    <w:p w14:paraId="3E4CE787" w14:textId="77777777" w:rsidR="00222B6C" w:rsidRPr="00A14BA3" w:rsidRDefault="00222B6C" w:rsidP="00222B6C">
      <w:pPr>
        <w:pStyle w:val="Heading4"/>
        <w:rPr>
          <w:ins w:id="49" w:author="Author"/>
        </w:rPr>
      </w:pPr>
      <w:ins w:id="50" w:author="Author">
        <w:r>
          <w:t>5.7.4</w:t>
        </w:r>
        <w:r w:rsidRPr="00A14BA3">
          <w:t>.3</w:t>
        </w:r>
        <w:r w:rsidRPr="00A14BA3">
          <w:tab/>
          <w:t xml:space="preserve">Actions related to transmission of </w:t>
        </w:r>
        <w:r w:rsidRPr="00EE555E">
          <w:rPr>
            <w:i/>
          </w:rPr>
          <w:t>SCellFailureInformation</w:t>
        </w:r>
        <w:r>
          <w:t xml:space="preserve"> </w:t>
        </w:r>
        <w:r w:rsidRPr="00A14BA3">
          <w:t>message</w:t>
        </w:r>
      </w:ins>
    </w:p>
    <w:p w14:paraId="275B0235" w14:textId="77777777" w:rsidR="00222B6C" w:rsidRPr="00A14BA3" w:rsidRDefault="00222B6C" w:rsidP="00222B6C">
      <w:pPr>
        <w:rPr>
          <w:ins w:id="51" w:author="Author"/>
        </w:rPr>
      </w:pPr>
      <w:ins w:id="52" w:author="Author">
        <w:r w:rsidRPr="00A14BA3">
          <w:t xml:space="preserve">The UE shall set the contents of the </w:t>
        </w:r>
        <w:r w:rsidRPr="0024356E">
          <w:rPr>
            <w:i/>
          </w:rPr>
          <w:t>SCellFailureInformation</w:t>
        </w:r>
        <w:r>
          <w:t xml:space="preserve"> </w:t>
        </w:r>
        <w:r w:rsidRPr="00A14BA3">
          <w:t>message as follows:</w:t>
        </w:r>
      </w:ins>
    </w:p>
    <w:p w14:paraId="69706EC3" w14:textId="17B355FD" w:rsidR="00222B6C" w:rsidRPr="00B808FC" w:rsidRDefault="00222B6C" w:rsidP="00222B6C">
      <w:pPr>
        <w:pStyle w:val="B1"/>
        <w:rPr>
          <w:ins w:id="53" w:author="Author"/>
        </w:rPr>
      </w:pPr>
      <w:ins w:id="54" w:author="Author">
        <w:r w:rsidRPr="00B808FC">
          <w:t xml:space="preserve">1&gt; set the </w:t>
        </w:r>
        <w:r w:rsidRPr="00A02AD0">
          <w:rPr>
            <w:i/>
          </w:rPr>
          <w:t>CellGroupId</w:t>
        </w:r>
        <w:r w:rsidRPr="00B808FC">
          <w:t xml:space="preserve"> to the identity of the CG on which SCell-RLF </w:t>
        </w:r>
        <w:r w:rsidR="009437A1">
          <w:rPr>
            <w:lang w:val="en-GB"/>
          </w:rPr>
          <w:t>is</w:t>
        </w:r>
        <w:r w:rsidRPr="00B808FC">
          <w:t xml:space="preserve"> triggered;</w:t>
        </w:r>
      </w:ins>
    </w:p>
    <w:p w14:paraId="40EE0AA8" w14:textId="375216CD" w:rsidR="009437A1" w:rsidRDefault="00222B6C" w:rsidP="00A02AD0">
      <w:pPr>
        <w:pStyle w:val="B1"/>
        <w:rPr>
          <w:ins w:id="55" w:author="Author"/>
        </w:rPr>
      </w:pPr>
      <w:ins w:id="56" w:author="Author">
        <w:r w:rsidRPr="00B808FC">
          <w:t>1&gt;</w:t>
        </w:r>
        <w:r w:rsidRPr="00B808FC">
          <w:tab/>
          <w:t xml:space="preserve">set the </w:t>
        </w:r>
        <w:r w:rsidRPr="00A02AD0">
          <w:rPr>
            <w:i/>
          </w:rPr>
          <w:t>LogicalChannelIdentity</w:t>
        </w:r>
        <w:r w:rsidRPr="00B808FC">
          <w:t xml:space="preserve"> to the identity of the logical channel corresponding to the </w:t>
        </w:r>
        <w:r w:rsidR="009437A1">
          <w:t>RLC bearer on which SCell-RLF i</w:t>
        </w:r>
        <w:r w:rsidRPr="00B808FC">
          <w:t>s triggered</w:t>
        </w:r>
        <w:r w:rsidR="00646258">
          <w:t>.</w:t>
        </w:r>
      </w:ins>
    </w:p>
    <w:p w14:paraId="6701F9D6" w14:textId="77777777" w:rsidR="009437A1" w:rsidRDefault="009437A1" w:rsidP="009437A1">
      <w:pPr>
        <w:rPr>
          <w:ins w:id="57" w:author="Author"/>
        </w:rPr>
      </w:pPr>
      <w:ins w:id="58" w:author="Author">
        <w:r>
          <w:t xml:space="preserve">The UE shall: </w:t>
        </w:r>
      </w:ins>
    </w:p>
    <w:p w14:paraId="51DA61EE" w14:textId="085B21A0" w:rsidR="009437A1" w:rsidRDefault="009437A1" w:rsidP="00A02AD0">
      <w:pPr>
        <w:pStyle w:val="B1"/>
        <w:rPr>
          <w:ins w:id="59" w:author="Author"/>
        </w:rPr>
      </w:pPr>
      <w:ins w:id="60" w:author="Author">
        <w:r>
          <w:t>1&gt;</w:t>
        </w:r>
        <w:r>
          <w:tab/>
          <w:t>if SCell-RLF is triggered on the MCG:</w:t>
        </w:r>
      </w:ins>
    </w:p>
    <w:p w14:paraId="41EBC379" w14:textId="5486490F" w:rsidR="009437A1" w:rsidRDefault="009437A1" w:rsidP="00A02AD0">
      <w:pPr>
        <w:pStyle w:val="B2"/>
        <w:rPr>
          <w:ins w:id="61" w:author="Author"/>
        </w:rPr>
      </w:pPr>
      <w:ins w:id="62" w:author="Author">
        <w:r>
          <w:t>2&gt;</w:t>
        </w:r>
        <w:r>
          <w:tab/>
          <w:t xml:space="preserve">submit the </w:t>
        </w:r>
        <w:r w:rsidRPr="00B808FC">
          <w:rPr>
            <w:i/>
          </w:rPr>
          <w:t>SCellFailureInformation</w:t>
        </w:r>
        <w:r w:rsidRPr="00B808FC">
          <w:t xml:space="preserve"> </w:t>
        </w:r>
        <w:r>
          <w:t>message via SRB1 to lower layers for transmission;</w:t>
        </w:r>
      </w:ins>
    </w:p>
    <w:p w14:paraId="0CB6D4E6" w14:textId="252873DC" w:rsidR="009437A1" w:rsidRDefault="009437A1" w:rsidP="00A02AD0">
      <w:pPr>
        <w:pStyle w:val="B1"/>
        <w:rPr>
          <w:ins w:id="63" w:author="Author"/>
        </w:rPr>
      </w:pPr>
      <w:ins w:id="64" w:author="Author">
        <w:r>
          <w:t>1&gt;</w:t>
        </w:r>
        <w:r>
          <w:tab/>
          <w:t>else:</w:t>
        </w:r>
      </w:ins>
    </w:p>
    <w:p w14:paraId="554D8663" w14:textId="430B7676" w:rsidR="007A6CB8" w:rsidRPr="00FE481A" w:rsidRDefault="007A6CB8" w:rsidP="00FE481A">
      <w:pPr>
        <w:pStyle w:val="B2"/>
        <w:rPr>
          <w:ins w:id="65" w:author="Author"/>
        </w:rPr>
      </w:pPr>
      <w:bookmarkStart w:id="66" w:name="_GoBack"/>
      <w:ins w:id="67" w:author="Author">
        <w:r w:rsidRPr="00FE481A">
          <w:t>2&gt; if the UE is configured with EN-DC:</w:t>
        </w:r>
      </w:ins>
    </w:p>
    <w:p w14:paraId="5D122A29" w14:textId="6A9B352E" w:rsidR="009437A1" w:rsidRPr="00FE481A" w:rsidRDefault="007A6CB8" w:rsidP="00D02197">
      <w:pPr>
        <w:pStyle w:val="B3"/>
        <w:rPr>
          <w:ins w:id="68" w:author="Author"/>
        </w:rPr>
      </w:pPr>
      <w:ins w:id="69" w:author="Author">
        <w:r w:rsidRPr="00FE481A">
          <w:t>3</w:t>
        </w:r>
        <w:bookmarkEnd w:id="66"/>
        <w:r w:rsidR="009437A1" w:rsidRPr="00FE481A">
          <w:t>&gt;</w:t>
        </w:r>
        <w:r w:rsidR="009437A1" w:rsidRPr="00FE481A">
          <w:tab/>
          <w:t>if SRB3 is configured;</w:t>
        </w:r>
      </w:ins>
    </w:p>
    <w:p w14:paraId="1CE83FFD" w14:textId="5F540325" w:rsidR="009437A1" w:rsidRDefault="007A6CB8" w:rsidP="00D02197">
      <w:pPr>
        <w:pStyle w:val="B4"/>
        <w:rPr>
          <w:ins w:id="70" w:author="Author"/>
        </w:rPr>
      </w:pPr>
      <w:ins w:id="71" w:author="Author">
        <w:r>
          <w:t>4</w:t>
        </w:r>
        <w:r w:rsidR="009437A1">
          <w:t>&gt;</w:t>
        </w:r>
        <w:r w:rsidR="009437A1">
          <w:tab/>
          <w:t xml:space="preserve">submit the </w:t>
        </w:r>
        <w:r w:rsidR="009437A1" w:rsidRPr="00B808FC">
          <w:rPr>
            <w:i/>
          </w:rPr>
          <w:t>SCellFailureInformation</w:t>
        </w:r>
        <w:r w:rsidR="009437A1" w:rsidRPr="00B808FC">
          <w:t xml:space="preserve"> </w:t>
        </w:r>
        <w:r w:rsidR="009437A1">
          <w:t>message via SRB3 to lower layers for transmission</w:t>
        </w:r>
        <w:r>
          <w:t xml:space="preserve">, </w:t>
        </w:r>
        <w:r w:rsidRPr="00F35584">
          <w:rPr>
            <w:lang w:val="en-GB"/>
          </w:rPr>
          <w:t>upon which the procedure ends</w:t>
        </w:r>
        <w:r w:rsidR="009437A1">
          <w:t>;</w:t>
        </w:r>
      </w:ins>
    </w:p>
    <w:p w14:paraId="14EB7F44" w14:textId="35098FB0" w:rsidR="009437A1" w:rsidRDefault="007A6CB8" w:rsidP="00D02197">
      <w:pPr>
        <w:pStyle w:val="B3"/>
        <w:rPr>
          <w:ins w:id="72" w:author="Author"/>
        </w:rPr>
      </w:pPr>
      <w:ins w:id="73" w:author="Author">
        <w:r>
          <w:t>3</w:t>
        </w:r>
        <w:r w:rsidR="009437A1">
          <w:t>&gt;</w:t>
        </w:r>
        <w:r w:rsidR="009437A1">
          <w:tab/>
          <w:t>else:</w:t>
        </w:r>
      </w:ins>
    </w:p>
    <w:p w14:paraId="24B5E9B7" w14:textId="2DFD6B17" w:rsidR="00452316" w:rsidRDefault="007A6CB8" w:rsidP="00D02197">
      <w:pPr>
        <w:pStyle w:val="B4"/>
      </w:pPr>
      <w:ins w:id="74" w:author="Author">
        <w:r>
          <w:t>4</w:t>
        </w:r>
        <w:r w:rsidR="009437A1">
          <w:t>&gt;</w:t>
        </w:r>
        <w:r w:rsidR="009437A1">
          <w:tab/>
          <w:t xml:space="preserve">submit the </w:t>
        </w:r>
        <w:r w:rsidR="00D44904" w:rsidRPr="00B808FC">
          <w:rPr>
            <w:i/>
          </w:rPr>
          <w:t>SCellFailureInformation</w:t>
        </w:r>
        <w:r w:rsidR="00D44904" w:rsidRPr="00B808FC">
          <w:t xml:space="preserve"> </w:t>
        </w:r>
        <w:r w:rsidR="009437A1">
          <w:t xml:space="preserve">message via </w:t>
        </w:r>
        <w:r w:rsidRPr="00F35584">
          <w:t xml:space="preserve">the EUTRA MCG embedded in E-UTRA RRC message </w:t>
        </w:r>
        <w:r w:rsidRPr="00F35584">
          <w:rPr>
            <w:i/>
          </w:rPr>
          <w:t xml:space="preserve">ULInformationTransferMRDC </w:t>
        </w:r>
        <w:r w:rsidRPr="00F35584">
          <w:t>as specified in TS 36.331 [10]</w:t>
        </w:r>
        <w:r w:rsidR="009437A1">
          <w:t>.</w:t>
        </w:r>
      </w:ins>
    </w:p>
    <w:p w14:paraId="2E66766E" w14:textId="1F510733" w:rsidR="00452316" w:rsidRPr="006C4B86" w:rsidRDefault="00452316" w:rsidP="00452316">
      <w:pPr>
        <w:pBdr>
          <w:top w:val="single" w:sz="4" w:space="1" w:color="auto"/>
          <w:left w:val="single" w:sz="4" w:space="4" w:color="auto"/>
          <w:bottom w:val="single" w:sz="4" w:space="1" w:color="auto"/>
          <w:right w:val="single" w:sz="4" w:space="4" w:color="auto"/>
        </w:pBdr>
        <w:jc w:val="center"/>
        <w:rPr>
          <w:i/>
        </w:rPr>
      </w:pPr>
      <w:r>
        <w:rPr>
          <w:i/>
        </w:rPr>
        <w:t>End of change 3</w:t>
      </w:r>
    </w:p>
    <w:p w14:paraId="0DF30C1E" w14:textId="77777777" w:rsidR="00452316" w:rsidRDefault="00452316" w:rsidP="007C1E9F"/>
    <w:p w14:paraId="4024847C" w14:textId="77777777" w:rsidR="00452316" w:rsidRPr="00F35584" w:rsidRDefault="00452316" w:rsidP="007C1E9F">
      <w:pPr>
        <w:sectPr w:rsidR="00452316" w:rsidRPr="00F35584">
          <w:headerReference w:type="default" r:id="rId21"/>
          <w:footerReference w:type="default" r:id="rId22"/>
          <w:footnotePr>
            <w:numRestart w:val="eachSect"/>
          </w:footnotePr>
          <w:pgSz w:w="11907" w:h="16840" w:code="9"/>
          <w:pgMar w:top="1416" w:right="1133" w:bottom="1133" w:left="1133" w:header="850" w:footer="340" w:gutter="0"/>
          <w:cols w:space="720"/>
          <w:formProt w:val="0"/>
        </w:sectPr>
      </w:pPr>
    </w:p>
    <w:p w14:paraId="1BE54C22" w14:textId="77777777" w:rsidR="00452316" w:rsidRPr="000F5287" w:rsidRDefault="00452316" w:rsidP="00452316">
      <w:pPr>
        <w:pBdr>
          <w:top w:val="single" w:sz="4" w:space="1" w:color="auto"/>
          <w:left w:val="single" w:sz="4" w:space="4" w:color="auto"/>
          <w:bottom w:val="single" w:sz="4" w:space="1" w:color="auto"/>
          <w:right w:val="single" w:sz="4" w:space="4" w:color="auto"/>
        </w:pBdr>
        <w:jc w:val="center"/>
        <w:rPr>
          <w:i/>
        </w:rPr>
      </w:pPr>
      <w:bookmarkStart w:id="75" w:name="_Toc510018567"/>
      <w:r>
        <w:rPr>
          <w:i/>
        </w:rPr>
        <w:t>Start of change 4</w:t>
      </w:r>
    </w:p>
    <w:p w14:paraId="3BE53632" w14:textId="77777777" w:rsidR="00393888" w:rsidRPr="00F35584" w:rsidRDefault="00393888" w:rsidP="00393888">
      <w:pPr>
        <w:pStyle w:val="Heading3"/>
      </w:pPr>
      <w:bookmarkStart w:id="76" w:name="_Toc510018562"/>
      <w:r w:rsidRPr="00F35584">
        <w:t>6.2.1</w:t>
      </w:r>
      <w:r w:rsidRPr="00F35584">
        <w:tab/>
        <w:t>General message structure</w:t>
      </w:r>
      <w:bookmarkEnd w:id="76"/>
    </w:p>
    <w:p w14:paraId="7D8BF2C8" w14:textId="77777777" w:rsidR="00393888" w:rsidRDefault="00393888" w:rsidP="00393888">
      <w:r w:rsidRPr="00393888">
        <w:rPr>
          <w:highlight w:val="yellow"/>
        </w:rPr>
        <w:t>&lt;Skip unrelated Part&gt;</w:t>
      </w:r>
    </w:p>
    <w:p w14:paraId="1BF6E537" w14:textId="77777777" w:rsidR="00393888" w:rsidRPr="00F35584" w:rsidRDefault="00393888" w:rsidP="00393888">
      <w:pPr>
        <w:pStyle w:val="Heading4"/>
        <w:rPr>
          <w:i/>
          <w:iCs/>
        </w:rPr>
      </w:pPr>
      <w:r w:rsidRPr="00F35584">
        <w:rPr>
          <w:i/>
          <w:iCs/>
        </w:rPr>
        <w:t>–</w:t>
      </w:r>
      <w:r w:rsidRPr="00F35584">
        <w:rPr>
          <w:i/>
          <w:iCs/>
        </w:rPr>
        <w:tab/>
      </w:r>
      <w:r w:rsidRPr="00F35584">
        <w:rPr>
          <w:i/>
          <w:iCs/>
          <w:noProof/>
        </w:rPr>
        <w:t>UL-DCCH-Message</w:t>
      </w:r>
    </w:p>
    <w:p w14:paraId="69C42CCB" w14:textId="77777777" w:rsidR="00393888" w:rsidRPr="00F35584" w:rsidRDefault="00393888" w:rsidP="00393888">
      <w:r w:rsidRPr="00F35584">
        <w:t xml:space="preserve">The </w:t>
      </w:r>
      <w:r w:rsidRPr="00F35584">
        <w:rPr>
          <w:i/>
        </w:rPr>
        <w:t>UL-DCCH-Message</w:t>
      </w:r>
      <w:r w:rsidRPr="00F35584">
        <w:t xml:space="preserve"> class is the set of RRC messages that may be sent from the UE to the network on the uplink DCCH logical channel.</w:t>
      </w:r>
    </w:p>
    <w:p w14:paraId="25F76255" w14:textId="77777777" w:rsidR="00393888" w:rsidRPr="00F35584" w:rsidRDefault="00393888" w:rsidP="00393888">
      <w:pPr>
        <w:pStyle w:val="PL"/>
        <w:rPr>
          <w:color w:val="808080"/>
        </w:rPr>
      </w:pPr>
      <w:r w:rsidRPr="00F35584">
        <w:rPr>
          <w:color w:val="808080"/>
        </w:rPr>
        <w:t>-- ASN1START</w:t>
      </w:r>
    </w:p>
    <w:p w14:paraId="1E8410A7" w14:textId="77777777" w:rsidR="00393888" w:rsidRPr="00F35584" w:rsidRDefault="00393888" w:rsidP="00393888">
      <w:pPr>
        <w:pStyle w:val="PL"/>
        <w:rPr>
          <w:color w:val="808080"/>
        </w:rPr>
      </w:pPr>
      <w:r w:rsidRPr="00F35584">
        <w:rPr>
          <w:color w:val="808080"/>
        </w:rPr>
        <w:t>-- TAG-UL-DCCH-MESSAGE-START</w:t>
      </w:r>
    </w:p>
    <w:p w14:paraId="4B7F8BDE" w14:textId="77777777" w:rsidR="00393888" w:rsidRPr="00F35584" w:rsidRDefault="00393888" w:rsidP="00393888">
      <w:pPr>
        <w:pStyle w:val="PL"/>
      </w:pPr>
    </w:p>
    <w:p w14:paraId="77259C23" w14:textId="77777777" w:rsidR="00393888" w:rsidRPr="00F35584" w:rsidRDefault="00393888" w:rsidP="00393888">
      <w:pPr>
        <w:pStyle w:val="PL"/>
      </w:pPr>
      <w:r w:rsidRPr="00F35584">
        <w:t xml:space="preserve">UL-DCCH-Message ::= </w:t>
      </w:r>
      <w:r w:rsidRPr="00F35584">
        <w:rPr>
          <w:color w:val="993366"/>
        </w:rPr>
        <w:t>SEQUENCE</w:t>
      </w:r>
      <w:r w:rsidRPr="00F35584">
        <w:t xml:space="preserve"> {</w:t>
      </w:r>
    </w:p>
    <w:p w14:paraId="78E3D868" w14:textId="77777777" w:rsidR="00393888" w:rsidRPr="00F35584" w:rsidRDefault="00393888" w:rsidP="00393888">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7F20AFC" w14:textId="77777777" w:rsidR="00393888" w:rsidRPr="00F35584" w:rsidRDefault="00393888" w:rsidP="00393888">
      <w:pPr>
        <w:pStyle w:val="PL"/>
      </w:pPr>
      <w:r w:rsidRPr="00F35584">
        <w:t>}</w:t>
      </w:r>
    </w:p>
    <w:p w14:paraId="7B9C5377" w14:textId="77777777" w:rsidR="00393888" w:rsidRPr="00F35584" w:rsidRDefault="00393888" w:rsidP="00393888">
      <w:pPr>
        <w:pStyle w:val="PL"/>
      </w:pPr>
    </w:p>
    <w:p w14:paraId="373AE7FA" w14:textId="77777777" w:rsidR="00393888" w:rsidRPr="00F35584" w:rsidRDefault="00393888" w:rsidP="00393888">
      <w:pPr>
        <w:pStyle w:val="PL"/>
      </w:pPr>
      <w:r w:rsidRPr="00F35584">
        <w:t xml:space="preserve">UL-DCCH-MessageType ::= </w:t>
      </w:r>
      <w:r w:rsidRPr="00F35584">
        <w:rPr>
          <w:color w:val="993366"/>
        </w:rPr>
        <w:t>CHOICE</w:t>
      </w:r>
      <w:r w:rsidRPr="00F35584">
        <w:t xml:space="preserve"> {</w:t>
      </w:r>
    </w:p>
    <w:p w14:paraId="69E24373" w14:textId="77777777" w:rsidR="00393888" w:rsidRPr="00F35584" w:rsidRDefault="00393888" w:rsidP="003938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842869E" w14:textId="77777777" w:rsidR="00393888" w:rsidRPr="00F35584" w:rsidRDefault="00393888" w:rsidP="00393888">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1B332E32" w14:textId="77777777" w:rsidR="00393888" w:rsidRPr="00B26F13" w:rsidRDefault="00393888" w:rsidP="00393888">
      <w:pPr>
        <w:pStyle w:val="PL"/>
        <w:rPr>
          <w:color w:val="808080"/>
        </w:rPr>
      </w:pPr>
      <w:r w:rsidRPr="00F35584">
        <w:tab/>
      </w:r>
      <w:r w:rsidRPr="00B26F13">
        <w:rPr>
          <w:color w:val="808080"/>
        </w:rPr>
        <w:tab/>
        <w:t>rrcReconfigurationComplete</w:t>
      </w:r>
      <w:r w:rsidRPr="00B26F13">
        <w:rPr>
          <w:color w:val="808080"/>
        </w:rPr>
        <w:tab/>
      </w:r>
      <w:r w:rsidRPr="00B26F13">
        <w:rPr>
          <w:color w:val="808080"/>
        </w:rPr>
        <w:tab/>
      </w:r>
      <w:r w:rsidRPr="00B26F13">
        <w:rPr>
          <w:color w:val="808080"/>
        </w:rPr>
        <w:tab/>
      </w:r>
      <w:r w:rsidRPr="00B26F13">
        <w:rPr>
          <w:color w:val="808080"/>
        </w:rPr>
        <w:tab/>
      </w:r>
      <w:r w:rsidRPr="00B26F13">
        <w:rPr>
          <w:color w:val="808080"/>
        </w:rPr>
        <w:tab/>
        <w:t>RRCReconfigurationComplete,</w:t>
      </w:r>
    </w:p>
    <w:p w14:paraId="158002FE" w14:textId="77777777" w:rsidR="00393888" w:rsidRPr="00B031BA" w:rsidRDefault="00393888" w:rsidP="00393888">
      <w:pPr>
        <w:pStyle w:val="PL"/>
        <w:rPr>
          <w:color w:val="808080"/>
        </w:rPr>
      </w:pPr>
      <w:r w:rsidRPr="00B031BA">
        <w:rPr>
          <w:color w:val="808080"/>
        </w:rPr>
        <w:tab/>
      </w:r>
      <w:r w:rsidRPr="00B031BA">
        <w:rPr>
          <w:color w:val="808080"/>
        </w:rPr>
        <w:tab/>
        <w:t>rrcSetupComplete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RRCSetupComplete,</w:t>
      </w:r>
    </w:p>
    <w:p w14:paraId="6AFF810B" w14:textId="77777777" w:rsidR="00393888" w:rsidRPr="00B031BA" w:rsidRDefault="00393888" w:rsidP="00393888">
      <w:pPr>
        <w:pStyle w:val="PL"/>
        <w:rPr>
          <w:color w:val="808080"/>
        </w:rPr>
      </w:pPr>
      <w:r w:rsidRPr="00B031BA">
        <w:rPr>
          <w:color w:val="808080"/>
        </w:rPr>
        <w:tab/>
      </w:r>
      <w:r w:rsidRPr="00B031BA">
        <w:rPr>
          <w:color w:val="808080"/>
        </w:rPr>
        <w:tab/>
        <w:t>rrcReestablishmentComplete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RRCReestablishmentComplete,</w:t>
      </w:r>
    </w:p>
    <w:p w14:paraId="67067ABB" w14:textId="77777777" w:rsidR="00393888" w:rsidRPr="00B031BA" w:rsidRDefault="00393888" w:rsidP="00393888">
      <w:pPr>
        <w:pStyle w:val="PL"/>
        <w:rPr>
          <w:color w:val="808080"/>
        </w:rPr>
      </w:pPr>
      <w:r w:rsidRPr="00B031BA">
        <w:rPr>
          <w:color w:val="808080"/>
        </w:rPr>
        <w:tab/>
      </w:r>
      <w:r w:rsidRPr="00B031BA">
        <w:rPr>
          <w:color w:val="808080"/>
        </w:rPr>
        <w:tab/>
        <w:t>rrcResumeComplete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RRCResumeComplete,</w:t>
      </w:r>
    </w:p>
    <w:p w14:paraId="7E9F3BF6" w14:textId="77777777" w:rsidR="00393888" w:rsidRPr="00B031BA" w:rsidRDefault="00393888" w:rsidP="00393888">
      <w:pPr>
        <w:pStyle w:val="PL"/>
        <w:rPr>
          <w:color w:val="808080"/>
        </w:rPr>
      </w:pPr>
      <w:r w:rsidRPr="00B031BA">
        <w:rPr>
          <w:color w:val="808080"/>
        </w:rPr>
        <w:tab/>
      </w:r>
      <w:r w:rsidRPr="00B031BA">
        <w:rPr>
          <w:color w:val="808080"/>
        </w:rPr>
        <w:tab/>
        <w:t>securityModeComplete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SecurityModeComplete,</w:t>
      </w:r>
    </w:p>
    <w:p w14:paraId="3DCC3904" w14:textId="2B5BDD86" w:rsidR="00393888" w:rsidRDefault="00393888" w:rsidP="00393888">
      <w:pPr>
        <w:pStyle w:val="PL"/>
        <w:rPr>
          <w:color w:val="808080"/>
        </w:rPr>
      </w:pPr>
      <w:r w:rsidRPr="00B031BA">
        <w:rPr>
          <w:color w:val="808080"/>
        </w:rPr>
        <w:tab/>
      </w:r>
      <w:r w:rsidRPr="00B031BA">
        <w:rPr>
          <w:color w:val="808080"/>
        </w:rPr>
        <w:tab/>
        <w:t>securityModeFailure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Pr>
          <w:color w:val="808080"/>
        </w:rPr>
        <w:tab/>
      </w:r>
      <w:r w:rsidRPr="00B031BA">
        <w:rPr>
          <w:color w:val="808080"/>
        </w:rPr>
        <w:t>SecurityModeFailure,</w:t>
      </w:r>
    </w:p>
    <w:p w14:paraId="5EB4109D" w14:textId="77777777" w:rsidR="00393888" w:rsidRDefault="00393888" w:rsidP="00393888">
      <w:pPr>
        <w:pStyle w:val="PL"/>
      </w:pPr>
      <w:r>
        <w:rPr>
          <w:color w:val="808080"/>
        </w:rPr>
        <w:tab/>
      </w:r>
      <w:r>
        <w:rPr>
          <w:color w:val="808080"/>
        </w:rPr>
        <w:tab/>
        <w:t>ulInformationTransfer</w:t>
      </w:r>
      <w:r>
        <w:rPr>
          <w:color w:val="808080"/>
        </w:rPr>
        <w:tab/>
      </w:r>
      <w:r>
        <w:rPr>
          <w:color w:val="808080"/>
        </w:rPr>
        <w:tab/>
      </w:r>
      <w:r>
        <w:rPr>
          <w:color w:val="808080"/>
        </w:rPr>
        <w:tab/>
      </w:r>
      <w:r>
        <w:rPr>
          <w:color w:val="808080"/>
        </w:rPr>
        <w:tab/>
      </w:r>
      <w:r>
        <w:rPr>
          <w:color w:val="808080"/>
        </w:rPr>
        <w:tab/>
      </w:r>
      <w:r>
        <w:rPr>
          <w:color w:val="808080"/>
        </w:rPr>
        <w:tab/>
        <w:t>ULInformationTransfer,</w:t>
      </w:r>
      <w:r w:rsidRPr="00787C3D">
        <w:t xml:space="preserve"> </w:t>
      </w:r>
    </w:p>
    <w:p w14:paraId="3CEE3FC9" w14:textId="77777777" w:rsidR="00393888" w:rsidRDefault="00393888" w:rsidP="00393888">
      <w:pPr>
        <w:pStyle w:val="PL"/>
        <w:rPr>
          <w:ins w:id="77" w:author="Author"/>
        </w:rPr>
      </w:pPr>
      <w:r>
        <w:tab/>
      </w:r>
      <w:r>
        <w:tab/>
        <w:t>locationMeasurementIndication</w:t>
      </w:r>
      <w:r>
        <w:tab/>
      </w:r>
      <w:r>
        <w:tab/>
      </w:r>
      <w:r>
        <w:tab/>
      </w:r>
      <w:r>
        <w:tab/>
        <w:t>LocationMeasurementIndication,</w:t>
      </w:r>
    </w:p>
    <w:p w14:paraId="1A430110" w14:textId="53C94FA6" w:rsidR="00FA7C6A" w:rsidRPr="00B031BA" w:rsidRDefault="00FA7C6A" w:rsidP="00393888">
      <w:pPr>
        <w:pStyle w:val="PL"/>
        <w:rPr>
          <w:color w:val="808080"/>
        </w:rPr>
      </w:pPr>
      <w:ins w:id="78" w:author="Author">
        <w:r>
          <w:tab/>
        </w:r>
        <w:r>
          <w:tab/>
          <w:t>s</w:t>
        </w:r>
        <w:r w:rsidRPr="00FA7C6A">
          <w:t>CellFailureInformation</w:t>
        </w:r>
        <w:r>
          <w:tab/>
        </w:r>
        <w:r>
          <w:tab/>
        </w:r>
        <w:r>
          <w:tab/>
        </w:r>
        <w:r>
          <w:tab/>
        </w:r>
        <w:r>
          <w:tab/>
        </w:r>
        <w:r>
          <w:tab/>
        </w:r>
        <w:r w:rsidRPr="00FA7C6A">
          <w:t>SCellFailureInformation</w:t>
        </w:r>
        <w:r>
          <w:t>,</w:t>
        </w:r>
      </w:ins>
    </w:p>
    <w:p w14:paraId="1B11D950" w14:textId="4078E301" w:rsidR="00393888" w:rsidRPr="00B26F13" w:rsidRDefault="00393888" w:rsidP="00393888">
      <w:pPr>
        <w:pStyle w:val="PL"/>
        <w:rPr>
          <w:color w:val="808080"/>
        </w:rPr>
      </w:pPr>
      <w:r w:rsidRPr="00B031BA">
        <w:rPr>
          <w:color w:val="808080"/>
        </w:rPr>
        <w:tab/>
      </w:r>
      <w:r w:rsidRPr="00B031BA">
        <w:rPr>
          <w:color w:val="808080"/>
        </w:rPr>
        <w:tab/>
      </w:r>
      <w:del w:id="79" w:author="Author">
        <w:r w:rsidRPr="00B26F13" w:rsidDel="00FA7C6A">
          <w:rPr>
            <w:color w:val="808080"/>
          </w:rPr>
          <w:delText xml:space="preserve">spare7 NULL, </w:delText>
        </w:r>
      </w:del>
      <w:r w:rsidRPr="00B26F13">
        <w:rPr>
          <w:color w:val="808080"/>
        </w:rPr>
        <w:t>spare6 NULL,</w:t>
      </w:r>
    </w:p>
    <w:p w14:paraId="16CA9CFE" w14:textId="77777777" w:rsidR="00393888" w:rsidRPr="00DF6110" w:rsidRDefault="00393888" w:rsidP="00393888">
      <w:pPr>
        <w:pStyle w:val="PL"/>
      </w:pPr>
      <w:r w:rsidRPr="00DF6110">
        <w:tab/>
      </w:r>
      <w:r w:rsidRPr="00DF6110">
        <w:tab/>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75F58853" w14:textId="77777777" w:rsidR="00393888" w:rsidRPr="00F35584" w:rsidRDefault="00393888" w:rsidP="00393888">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677BC000" w14:textId="77777777" w:rsidR="00393888" w:rsidRPr="00F35584" w:rsidRDefault="00393888" w:rsidP="00393888">
      <w:pPr>
        <w:pStyle w:val="PL"/>
      </w:pPr>
      <w:r w:rsidRPr="00F35584">
        <w:tab/>
        <w:t>},</w:t>
      </w:r>
    </w:p>
    <w:p w14:paraId="1181B6EA" w14:textId="77777777" w:rsidR="00393888" w:rsidRPr="00F35584" w:rsidRDefault="00393888" w:rsidP="00393888">
      <w:pPr>
        <w:pStyle w:val="PL"/>
      </w:pPr>
      <w:r w:rsidRPr="00F35584">
        <w:tab/>
        <w:t>messageClassExtension</w:t>
      </w:r>
      <w:r w:rsidRPr="00F35584">
        <w:tab/>
      </w:r>
      <w:r w:rsidRPr="00F35584">
        <w:rPr>
          <w:color w:val="993366"/>
        </w:rPr>
        <w:t>SEQUENCE</w:t>
      </w:r>
      <w:r w:rsidRPr="00F35584">
        <w:t xml:space="preserve"> {}</w:t>
      </w:r>
    </w:p>
    <w:p w14:paraId="3852EC9A" w14:textId="77777777" w:rsidR="00393888" w:rsidRPr="00F35584" w:rsidRDefault="00393888" w:rsidP="00393888">
      <w:pPr>
        <w:pStyle w:val="PL"/>
      </w:pPr>
      <w:r w:rsidRPr="00F35584">
        <w:t>}</w:t>
      </w:r>
    </w:p>
    <w:p w14:paraId="604B8F42" w14:textId="77777777" w:rsidR="00393888" w:rsidRPr="00F35584" w:rsidRDefault="00393888" w:rsidP="00393888">
      <w:pPr>
        <w:pStyle w:val="PL"/>
      </w:pPr>
    </w:p>
    <w:p w14:paraId="4DC3C379" w14:textId="77777777" w:rsidR="00393888" w:rsidRPr="00F35584" w:rsidRDefault="00393888" w:rsidP="00393888">
      <w:pPr>
        <w:pStyle w:val="PL"/>
        <w:rPr>
          <w:color w:val="808080"/>
        </w:rPr>
      </w:pPr>
      <w:r w:rsidRPr="00F35584">
        <w:rPr>
          <w:color w:val="808080"/>
        </w:rPr>
        <w:t>-- TAG-UL-DCCH-MESSAGE-STOP</w:t>
      </w:r>
    </w:p>
    <w:p w14:paraId="6A2ED365" w14:textId="77777777" w:rsidR="00393888" w:rsidRPr="00F35584" w:rsidRDefault="00393888" w:rsidP="00393888">
      <w:pPr>
        <w:pStyle w:val="PL"/>
        <w:rPr>
          <w:color w:val="808080"/>
        </w:rPr>
      </w:pPr>
      <w:r w:rsidRPr="00F35584">
        <w:rPr>
          <w:color w:val="808080"/>
        </w:rPr>
        <w:t>-- ASN1STOP</w:t>
      </w:r>
    </w:p>
    <w:p w14:paraId="2170ACC0" w14:textId="77777777" w:rsidR="00393888" w:rsidRPr="00F35584" w:rsidRDefault="00393888" w:rsidP="00393888"/>
    <w:p w14:paraId="0923C061" w14:textId="7A9FFA2B" w:rsidR="005865AC" w:rsidRPr="005865AC" w:rsidRDefault="005865AC" w:rsidP="005865AC"/>
    <w:p w14:paraId="049756B2" w14:textId="2AC71732" w:rsidR="007C1E9F" w:rsidRDefault="007C1E9F" w:rsidP="007C1E9F">
      <w:pPr>
        <w:pStyle w:val="Heading3"/>
      </w:pPr>
      <w:r w:rsidRPr="00F35584">
        <w:t>6.2.2</w:t>
      </w:r>
      <w:r w:rsidRPr="00F35584">
        <w:tab/>
        <w:t>Message definitions</w:t>
      </w:r>
      <w:bookmarkEnd w:id="75"/>
    </w:p>
    <w:p w14:paraId="52FFB8AD" w14:textId="5C9A6D31" w:rsidR="00EE555E" w:rsidRPr="00393888" w:rsidRDefault="00393888" w:rsidP="00393888">
      <w:bookmarkStart w:id="80" w:name="_Toc510018572"/>
      <w:bookmarkStart w:id="81" w:name="_Hlk508961865"/>
      <w:r w:rsidRPr="00393888">
        <w:rPr>
          <w:highlight w:val="yellow"/>
        </w:rPr>
        <w:t>&lt;Skip unrelated Part&gt;</w:t>
      </w:r>
    </w:p>
    <w:p w14:paraId="63796A90" w14:textId="77777777" w:rsidR="00405C01" w:rsidRPr="00F67884" w:rsidRDefault="00405C01" w:rsidP="00F67884">
      <w:pPr>
        <w:pStyle w:val="Heading4"/>
        <w:rPr>
          <w:ins w:id="82" w:author="Author"/>
          <w:i/>
        </w:rPr>
      </w:pPr>
      <w:bookmarkStart w:id="83" w:name="_Toc510531513"/>
      <w:ins w:id="84" w:author="Author">
        <w:r w:rsidRPr="00F67884">
          <w:rPr>
            <w:i/>
          </w:rPr>
          <w:t>–</w:t>
        </w:r>
        <w:r w:rsidRPr="00F67884">
          <w:rPr>
            <w:i/>
          </w:rPr>
          <w:tab/>
          <w:t>SCellFailureInformation</w:t>
        </w:r>
        <w:bookmarkEnd w:id="83"/>
      </w:ins>
    </w:p>
    <w:p w14:paraId="43FA0761" w14:textId="77777777" w:rsidR="00405C01" w:rsidRPr="00A8296F" w:rsidRDefault="00405C01" w:rsidP="00405C01">
      <w:pPr>
        <w:rPr>
          <w:ins w:id="85" w:author="Author"/>
        </w:rPr>
      </w:pPr>
      <w:ins w:id="86" w:author="Author">
        <w:r w:rsidRPr="00A8296F">
          <w:t xml:space="preserve">The </w:t>
        </w:r>
        <w:r w:rsidRPr="00A8296F">
          <w:rPr>
            <w:i/>
          </w:rPr>
          <w:t>SCellFailureInformation</w:t>
        </w:r>
        <w:r w:rsidRPr="00A8296F">
          <w:t xml:space="preserve"> message is used to provide information regarding SCell </w:t>
        </w:r>
        <w:r>
          <w:t>radio link failure</w:t>
        </w:r>
        <w:r w:rsidRPr="00A8296F">
          <w:t xml:space="preserve"> detected by the UE.</w:t>
        </w:r>
      </w:ins>
    </w:p>
    <w:p w14:paraId="69F9F1BF" w14:textId="77777777" w:rsidR="00405C01" w:rsidRPr="00A8296F" w:rsidRDefault="00405C01" w:rsidP="00F67884">
      <w:pPr>
        <w:pStyle w:val="B1"/>
        <w:rPr>
          <w:ins w:id="87" w:author="Author"/>
        </w:rPr>
      </w:pPr>
      <w:ins w:id="88" w:author="Author">
        <w:r w:rsidRPr="00A8296F">
          <w:t>Signalling radio bearer: SRB1, SRB3</w:t>
        </w:r>
      </w:ins>
    </w:p>
    <w:p w14:paraId="34BC209A" w14:textId="77777777" w:rsidR="00405C01" w:rsidRPr="00A8296F" w:rsidRDefault="00405C01" w:rsidP="00F67884">
      <w:pPr>
        <w:pStyle w:val="B1"/>
        <w:rPr>
          <w:ins w:id="89" w:author="Author"/>
        </w:rPr>
      </w:pPr>
      <w:ins w:id="90" w:author="Author">
        <w:r w:rsidRPr="00A8296F">
          <w:t>RLC-SAP: AM</w:t>
        </w:r>
      </w:ins>
    </w:p>
    <w:p w14:paraId="303B8339" w14:textId="77777777" w:rsidR="00405C01" w:rsidRPr="00A8296F" w:rsidRDefault="00405C01" w:rsidP="00F67884">
      <w:pPr>
        <w:pStyle w:val="B1"/>
        <w:rPr>
          <w:ins w:id="91" w:author="Author"/>
        </w:rPr>
      </w:pPr>
      <w:ins w:id="92" w:author="Author">
        <w:r w:rsidRPr="00A8296F">
          <w:t>Logical channel: DCCH</w:t>
        </w:r>
      </w:ins>
    </w:p>
    <w:p w14:paraId="7625DBEC" w14:textId="1D88E00E" w:rsidR="00405C01" w:rsidRPr="00A8296F" w:rsidRDefault="00405C01" w:rsidP="00F67884">
      <w:pPr>
        <w:pStyle w:val="B1"/>
        <w:rPr>
          <w:ins w:id="93" w:author="Author"/>
        </w:rPr>
      </w:pPr>
      <w:ins w:id="94" w:author="Author">
        <w:r w:rsidRPr="00A8296F">
          <w:t xml:space="preserve">Direction: UE to </w:t>
        </w:r>
        <w:r>
          <w:t>N</w:t>
        </w:r>
        <w:r w:rsidR="00AC182A">
          <w:rPr>
            <w:lang w:val="en-GB"/>
          </w:rPr>
          <w:t>etwork</w:t>
        </w:r>
      </w:ins>
    </w:p>
    <w:p w14:paraId="2572F21C" w14:textId="77777777" w:rsidR="00405C01" w:rsidRPr="00A8296F" w:rsidRDefault="00405C01" w:rsidP="00405C01">
      <w:pPr>
        <w:keepNext/>
        <w:keepLines/>
        <w:spacing w:before="60"/>
        <w:jc w:val="center"/>
        <w:rPr>
          <w:ins w:id="95" w:author="Author"/>
          <w:rFonts w:ascii="Arial" w:hAnsi="Arial"/>
          <w:b/>
          <w:i/>
          <w:noProof/>
          <w:lang w:val="x-none" w:eastAsia="x-none"/>
        </w:rPr>
      </w:pPr>
      <w:ins w:id="96" w:author="Author">
        <w:r w:rsidRPr="00A8296F">
          <w:rPr>
            <w:rFonts w:ascii="Arial" w:hAnsi="Arial"/>
            <w:b/>
            <w:i/>
            <w:noProof/>
            <w:lang w:val="x-none" w:eastAsia="x-none"/>
          </w:rPr>
          <w:t>SC</w:t>
        </w:r>
        <w:r w:rsidRPr="00A8296F">
          <w:rPr>
            <w:rFonts w:ascii="Arial" w:hAnsi="Arial"/>
            <w:b/>
            <w:i/>
            <w:noProof/>
            <w:lang w:eastAsia="x-none"/>
          </w:rPr>
          <w:t>ell</w:t>
        </w:r>
        <w:r w:rsidRPr="00A8296F">
          <w:rPr>
            <w:rFonts w:ascii="Arial" w:hAnsi="Arial"/>
            <w:b/>
            <w:i/>
            <w:noProof/>
            <w:lang w:val="x-none" w:eastAsia="x-none"/>
          </w:rPr>
          <w:t xml:space="preserve">FailureInformation </w:t>
        </w:r>
        <w:r w:rsidRPr="00A8296F">
          <w:rPr>
            <w:rFonts w:ascii="Arial" w:hAnsi="Arial"/>
            <w:b/>
            <w:noProof/>
            <w:lang w:val="x-none" w:eastAsia="x-none"/>
          </w:rPr>
          <w:t>message</w:t>
        </w:r>
      </w:ins>
    </w:p>
    <w:p w14:paraId="45BEDBF0" w14:textId="77777777" w:rsidR="00405C01" w:rsidRPr="00A8296F" w:rsidRDefault="00405C01" w:rsidP="00F67884">
      <w:pPr>
        <w:pStyle w:val="PL"/>
        <w:rPr>
          <w:ins w:id="97" w:author="Author"/>
        </w:rPr>
      </w:pPr>
      <w:ins w:id="98" w:author="Author">
        <w:r w:rsidRPr="00A8296F">
          <w:t>-- ASN1START</w:t>
        </w:r>
      </w:ins>
    </w:p>
    <w:p w14:paraId="46084FC4" w14:textId="77777777" w:rsidR="00405C01" w:rsidRPr="00A8296F" w:rsidRDefault="00405C01" w:rsidP="00F67884">
      <w:pPr>
        <w:pStyle w:val="PL"/>
        <w:rPr>
          <w:ins w:id="99" w:author="Author"/>
        </w:rPr>
      </w:pPr>
      <w:ins w:id="100" w:author="Author">
        <w:r w:rsidRPr="00A8296F">
          <w:t>-- TAG-SCELLFAILUREINFORMATION-START</w:t>
        </w:r>
      </w:ins>
    </w:p>
    <w:p w14:paraId="47E8FA47" w14:textId="77777777" w:rsidR="00405C01" w:rsidRDefault="00405C01" w:rsidP="00F67884">
      <w:pPr>
        <w:pStyle w:val="PL"/>
        <w:rPr>
          <w:ins w:id="101" w:author="Author"/>
          <w:lang w:val="en-US" w:eastAsia="en-US"/>
        </w:rPr>
      </w:pPr>
    </w:p>
    <w:p w14:paraId="317BED78" w14:textId="1731DEB2" w:rsidR="005865AC" w:rsidRDefault="005865AC" w:rsidP="005865AC">
      <w:pPr>
        <w:pStyle w:val="PL"/>
        <w:rPr>
          <w:ins w:id="102" w:author="Author"/>
          <w:lang w:val="en-US"/>
        </w:rPr>
      </w:pPr>
      <w:ins w:id="103" w:author="Author">
        <w:r w:rsidRPr="00A8296F">
          <w:rPr>
            <w:lang w:val="en-US" w:eastAsia="en-US"/>
          </w:rPr>
          <w:t>SCellFailureInformation</w:t>
        </w:r>
        <w:r w:rsidRPr="00C45A33">
          <w:rPr>
            <w:lang w:val="en-US"/>
          </w:rPr>
          <w:t xml:space="preserve"> ::=</w:t>
        </w:r>
        <w:r w:rsidRPr="00C45A33">
          <w:rPr>
            <w:lang w:val="en-US"/>
          </w:rPr>
          <w:tab/>
          <w:t>SEQUENCE {</w:t>
        </w:r>
      </w:ins>
    </w:p>
    <w:p w14:paraId="489393D2" w14:textId="16232D10" w:rsidR="005865AC" w:rsidRPr="00C45A33" w:rsidRDefault="005865AC" w:rsidP="005865AC">
      <w:pPr>
        <w:pStyle w:val="PL"/>
        <w:rPr>
          <w:ins w:id="104" w:author="Author"/>
          <w:lang w:val="en-US"/>
        </w:rPr>
      </w:pPr>
      <w:ins w:id="105" w:author="Author">
        <w:r>
          <w:rPr>
            <w:lang w:val="en-US"/>
          </w:rPr>
          <w:tab/>
        </w:r>
        <w:r w:rsidRPr="00F35584">
          <w:t>criticalExtensions</w:t>
        </w:r>
        <w:r w:rsidRPr="00F35584">
          <w:tab/>
        </w:r>
        <w:r w:rsidRPr="00F35584">
          <w:tab/>
        </w:r>
        <w:r w:rsidRPr="00F35584">
          <w:tab/>
        </w:r>
        <w:r w:rsidRPr="00F35584">
          <w:tab/>
        </w:r>
        <w:r w:rsidRPr="00F35584">
          <w:tab/>
        </w:r>
        <w:r w:rsidRPr="00F35584">
          <w:rPr>
            <w:color w:val="993366"/>
          </w:rPr>
          <w:t>CHOICE</w:t>
        </w:r>
        <w:r w:rsidRPr="00F35584">
          <w:t xml:space="preserve"> {</w:t>
        </w:r>
      </w:ins>
    </w:p>
    <w:p w14:paraId="7A51E8E3" w14:textId="656FB45F" w:rsidR="005865AC" w:rsidRDefault="005865AC" w:rsidP="005865AC">
      <w:pPr>
        <w:pStyle w:val="PL"/>
        <w:rPr>
          <w:ins w:id="106" w:author="Author"/>
          <w:lang w:val="en-US"/>
        </w:rPr>
      </w:pPr>
      <w:ins w:id="107" w:author="Author">
        <w:r w:rsidRPr="00C45A33">
          <w:rPr>
            <w:lang w:val="en-US"/>
          </w:rPr>
          <w:tab/>
        </w:r>
        <w:r w:rsidRPr="00C45A33">
          <w:rPr>
            <w:lang w:val="en-US"/>
          </w:rPr>
          <w:tab/>
        </w:r>
        <w:r>
          <w:rPr>
            <w:lang w:val="en-US" w:eastAsia="en-US"/>
          </w:rPr>
          <w:t>sc</w:t>
        </w:r>
        <w:r w:rsidRPr="00A8296F">
          <w:rPr>
            <w:lang w:val="en-US" w:eastAsia="en-US"/>
          </w:rPr>
          <w:t>ellFailureInformation</w:t>
        </w:r>
        <w:r w:rsidRPr="00C45A33">
          <w:rPr>
            <w:lang w:val="en-US"/>
          </w:rPr>
          <w:tab/>
        </w:r>
        <w:r w:rsidRPr="00C45A33">
          <w:rPr>
            <w:lang w:val="en-US"/>
          </w:rPr>
          <w:tab/>
        </w:r>
        <w:r w:rsidRPr="00C45A33">
          <w:rPr>
            <w:lang w:val="en-US"/>
          </w:rPr>
          <w:tab/>
        </w:r>
        <w:r>
          <w:rPr>
            <w:lang w:val="en-US" w:eastAsia="en-US"/>
          </w:rPr>
          <w:t>SCellFailureInformation</w:t>
        </w:r>
        <w:r>
          <w:rPr>
            <w:lang w:val="en-US"/>
          </w:rPr>
          <w:t>-IEs,</w:t>
        </w:r>
      </w:ins>
    </w:p>
    <w:p w14:paraId="096795B4" w14:textId="2A8889B9" w:rsidR="005865AC" w:rsidRPr="00C45A33" w:rsidRDefault="005865AC" w:rsidP="005865AC">
      <w:pPr>
        <w:pStyle w:val="PL"/>
        <w:rPr>
          <w:ins w:id="108" w:author="Author"/>
          <w:lang w:val="en-US"/>
        </w:rPr>
      </w:pPr>
      <w:ins w:id="109" w:author="Author">
        <w:r>
          <w:rPr>
            <w:lang w:val="en-US"/>
          </w:rPr>
          <w:tab/>
        </w:r>
        <w:r>
          <w:rPr>
            <w:lang w:val="en-US"/>
          </w:rPr>
          <w:tab/>
        </w:r>
        <w:r>
          <w:t>criticalExtensionsFuture</w:t>
        </w:r>
        <w:r>
          <w:tab/>
        </w:r>
        <w:r>
          <w:tab/>
        </w:r>
        <w:r w:rsidRPr="00F35584">
          <w:rPr>
            <w:color w:val="993366"/>
          </w:rPr>
          <w:t>SEQUENCE</w:t>
        </w:r>
        <w:r w:rsidRPr="00F35584">
          <w:t xml:space="preserve"> {}</w:t>
        </w:r>
      </w:ins>
    </w:p>
    <w:p w14:paraId="5E847223" w14:textId="2EDC1732" w:rsidR="005865AC" w:rsidRDefault="005865AC" w:rsidP="005865AC">
      <w:pPr>
        <w:pStyle w:val="PL"/>
        <w:rPr>
          <w:ins w:id="110" w:author="Author"/>
          <w:lang w:val="en-US"/>
        </w:rPr>
      </w:pPr>
      <w:ins w:id="111" w:author="Author">
        <w:r>
          <w:rPr>
            <w:lang w:val="en-US"/>
          </w:rPr>
          <w:tab/>
          <w:t>}</w:t>
        </w:r>
      </w:ins>
    </w:p>
    <w:p w14:paraId="33603391" w14:textId="77777777" w:rsidR="005865AC" w:rsidRPr="00C45A33" w:rsidRDefault="005865AC" w:rsidP="005865AC">
      <w:pPr>
        <w:pStyle w:val="PL"/>
        <w:rPr>
          <w:ins w:id="112" w:author="Author"/>
          <w:lang w:val="en-US"/>
        </w:rPr>
      </w:pPr>
      <w:ins w:id="113" w:author="Author">
        <w:r w:rsidRPr="00C45A33">
          <w:rPr>
            <w:lang w:val="en-US"/>
          </w:rPr>
          <w:t>}</w:t>
        </w:r>
      </w:ins>
    </w:p>
    <w:p w14:paraId="7B52C5D1" w14:textId="77777777" w:rsidR="005865AC" w:rsidRPr="00A8296F" w:rsidRDefault="005865AC" w:rsidP="00F67884">
      <w:pPr>
        <w:pStyle w:val="PL"/>
        <w:rPr>
          <w:ins w:id="114" w:author="Author"/>
          <w:lang w:val="en-US" w:eastAsia="en-US"/>
        </w:rPr>
      </w:pPr>
    </w:p>
    <w:p w14:paraId="4FD65B18" w14:textId="03A5A5B9" w:rsidR="00405C01" w:rsidRPr="00A8296F" w:rsidRDefault="00405C01" w:rsidP="00F67884">
      <w:pPr>
        <w:pStyle w:val="PL"/>
        <w:rPr>
          <w:ins w:id="115" w:author="Author"/>
          <w:lang w:val="en-US" w:eastAsia="en-US"/>
        </w:rPr>
      </w:pPr>
      <w:ins w:id="116" w:author="Author">
        <w:r w:rsidRPr="00A8296F">
          <w:rPr>
            <w:lang w:val="en-US" w:eastAsia="en-US"/>
          </w:rPr>
          <w:t>SCellFailureInformation</w:t>
        </w:r>
        <w:r w:rsidR="005865AC">
          <w:rPr>
            <w:lang w:val="en-US" w:eastAsia="en-US"/>
          </w:rPr>
          <w:t>-IEs</w:t>
        </w:r>
        <w:r w:rsidRPr="00A8296F">
          <w:rPr>
            <w:lang w:val="en-US" w:eastAsia="en-US"/>
          </w:rPr>
          <w:t xml:space="preserve"> ::=</w:t>
        </w:r>
        <w:r w:rsidRPr="00A8296F">
          <w:rPr>
            <w:lang w:val="en-US" w:eastAsia="en-US"/>
          </w:rPr>
          <w:tab/>
        </w:r>
        <w:r w:rsidRPr="00A8296F">
          <w:rPr>
            <w:lang w:val="en-US" w:eastAsia="en-US"/>
          </w:rPr>
          <w:tab/>
          <w:t>SEQUENCE {</w:t>
        </w:r>
      </w:ins>
    </w:p>
    <w:p w14:paraId="6D7197BC" w14:textId="77777777" w:rsidR="00405C01" w:rsidRPr="00A8296F" w:rsidRDefault="00405C01" w:rsidP="00F67884">
      <w:pPr>
        <w:pStyle w:val="PL"/>
        <w:rPr>
          <w:ins w:id="117" w:author="Author"/>
        </w:rPr>
      </w:pPr>
      <w:ins w:id="118" w:author="Author">
        <w:r w:rsidRPr="00A8296F">
          <w:tab/>
          <w:t>logicalChannelIdentity</w:t>
        </w:r>
        <w:r w:rsidRPr="00A8296F">
          <w:tab/>
        </w:r>
        <w:r w:rsidRPr="00A8296F">
          <w:tab/>
        </w:r>
        <w:r w:rsidRPr="00A8296F">
          <w:tab/>
        </w:r>
        <w:r w:rsidRPr="00A8296F">
          <w:tab/>
        </w:r>
        <w:r w:rsidRPr="00A8296F">
          <w:tab/>
        </w:r>
        <w:r w:rsidRPr="00A8296F">
          <w:tab/>
          <w:t>LogicalChannelIdentity,</w:t>
        </w:r>
      </w:ins>
    </w:p>
    <w:p w14:paraId="39D6F657" w14:textId="4CAB8E7E" w:rsidR="00405C01" w:rsidRDefault="00405C01" w:rsidP="00F67884">
      <w:pPr>
        <w:pStyle w:val="PL"/>
        <w:rPr>
          <w:ins w:id="119" w:author="Author"/>
        </w:rPr>
      </w:pPr>
      <w:ins w:id="120" w:author="Author">
        <w:r w:rsidRPr="00A8296F">
          <w:tab/>
          <w:t>cellGroupId</w:t>
        </w:r>
        <w:r w:rsidRPr="00A8296F">
          <w:tab/>
        </w:r>
        <w:r w:rsidRPr="00A8296F">
          <w:tab/>
        </w:r>
        <w:r w:rsidRPr="00A8296F">
          <w:tab/>
        </w:r>
        <w:r w:rsidRPr="00A8296F">
          <w:tab/>
        </w:r>
        <w:r w:rsidRPr="00A8296F">
          <w:tab/>
        </w:r>
        <w:r w:rsidRPr="00A8296F">
          <w:tab/>
        </w:r>
        <w:r w:rsidRPr="00A8296F">
          <w:tab/>
        </w:r>
        <w:r w:rsidRPr="00A8296F">
          <w:tab/>
        </w:r>
        <w:r w:rsidRPr="00A8296F">
          <w:tab/>
          <w:t>CellGroupId</w:t>
        </w:r>
        <w:r w:rsidR="005865AC">
          <w:t>,</w:t>
        </w:r>
      </w:ins>
    </w:p>
    <w:p w14:paraId="5E5EEDC0" w14:textId="14D50EF5" w:rsidR="00EE555E" w:rsidRPr="00A8296F" w:rsidRDefault="00EE555E" w:rsidP="00F67884">
      <w:pPr>
        <w:pStyle w:val="PL"/>
        <w:rPr>
          <w:ins w:id="121" w:author="Author"/>
        </w:rPr>
      </w:pPr>
      <w:ins w:id="122" w:author="Author">
        <w:r>
          <w:tab/>
        </w:r>
        <w:r w:rsidR="005865AC">
          <w:t>...</w:t>
        </w:r>
      </w:ins>
    </w:p>
    <w:p w14:paraId="06B548F1" w14:textId="77777777" w:rsidR="00405C01" w:rsidRPr="00A8296F" w:rsidRDefault="00405C01" w:rsidP="00F67884">
      <w:pPr>
        <w:pStyle w:val="PL"/>
        <w:rPr>
          <w:ins w:id="123" w:author="Author"/>
          <w:lang w:val="en-US" w:eastAsia="en-US"/>
        </w:rPr>
      </w:pPr>
      <w:ins w:id="124" w:author="Author">
        <w:r w:rsidRPr="00A8296F">
          <w:rPr>
            <w:lang w:val="en-US" w:eastAsia="en-US"/>
          </w:rPr>
          <w:t>}</w:t>
        </w:r>
      </w:ins>
    </w:p>
    <w:p w14:paraId="73BBF727" w14:textId="77777777" w:rsidR="00405C01" w:rsidRPr="00A8296F" w:rsidRDefault="00405C01" w:rsidP="00F67884">
      <w:pPr>
        <w:pStyle w:val="PL"/>
        <w:rPr>
          <w:ins w:id="125" w:author="Author"/>
          <w:lang w:val="en-US" w:eastAsia="en-US"/>
        </w:rPr>
      </w:pPr>
    </w:p>
    <w:p w14:paraId="0D057674" w14:textId="77777777" w:rsidR="00405C01" w:rsidRPr="00A8296F" w:rsidRDefault="00405C01" w:rsidP="00F67884">
      <w:pPr>
        <w:pStyle w:val="PL"/>
        <w:rPr>
          <w:ins w:id="126" w:author="Author"/>
        </w:rPr>
      </w:pPr>
      <w:ins w:id="127" w:author="Author">
        <w:r w:rsidRPr="00A8296F">
          <w:t>-- TAG-SCELLFAILUREINFORMATION-STOP</w:t>
        </w:r>
      </w:ins>
    </w:p>
    <w:p w14:paraId="259DE72E" w14:textId="77777777" w:rsidR="00405C01" w:rsidRPr="00A8296F" w:rsidRDefault="00405C01" w:rsidP="00F67884">
      <w:pPr>
        <w:pStyle w:val="PL"/>
        <w:rPr>
          <w:ins w:id="128" w:author="Author"/>
        </w:rPr>
      </w:pPr>
      <w:ins w:id="129" w:author="Author">
        <w:r w:rsidRPr="00A8296F">
          <w:t>-- ASN1STOP</w:t>
        </w:r>
      </w:ins>
    </w:p>
    <w:p w14:paraId="35BA9B8A" w14:textId="77777777" w:rsidR="00405C01" w:rsidRDefault="00405C01" w:rsidP="00405C01">
      <w:pPr>
        <w:rPr>
          <w:ins w:id="130" w:author="Autho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5C01" w14:paraId="08546C08" w14:textId="77777777" w:rsidTr="0058006E">
        <w:trPr>
          <w:ins w:id="131" w:author="Author"/>
        </w:trPr>
        <w:tc>
          <w:tcPr>
            <w:tcW w:w="14173" w:type="dxa"/>
            <w:shd w:val="clear" w:color="auto" w:fill="auto"/>
          </w:tcPr>
          <w:p w14:paraId="52EDD014" w14:textId="77777777" w:rsidR="00405C01" w:rsidRPr="0040018C" w:rsidRDefault="00405C01" w:rsidP="0058006E">
            <w:pPr>
              <w:pStyle w:val="TAH"/>
              <w:rPr>
                <w:ins w:id="132" w:author="Author"/>
                <w:szCs w:val="22"/>
              </w:rPr>
            </w:pPr>
            <w:ins w:id="133" w:author="Author">
              <w:r w:rsidRPr="00A8296F">
                <w:rPr>
                  <w:i/>
                  <w:noProof/>
                  <w:lang w:eastAsia="en-GB"/>
                </w:rPr>
                <w:t xml:space="preserve">SCellFailureInformation </w:t>
              </w:r>
              <w:r w:rsidRPr="00A8296F">
                <w:rPr>
                  <w:noProof/>
                  <w:lang w:eastAsia="en-GB"/>
                </w:rPr>
                <w:t>field descriptions</w:t>
              </w:r>
            </w:ins>
          </w:p>
        </w:tc>
      </w:tr>
      <w:tr w:rsidR="00405C01" w14:paraId="57D19909" w14:textId="77777777" w:rsidTr="0058006E">
        <w:trPr>
          <w:ins w:id="134" w:author="Author"/>
        </w:trPr>
        <w:tc>
          <w:tcPr>
            <w:tcW w:w="14173" w:type="dxa"/>
            <w:shd w:val="clear" w:color="auto" w:fill="auto"/>
          </w:tcPr>
          <w:p w14:paraId="29C11D70" w14:textId="77777777" w:rsidR="00405C01" w:rsidRPr="00A8296F" w:rsidRDefault="00405C01" w:rsidP="0058006E">
            <w:pPr>
              <w:keepNext/>
              <w:keepLines/>
              <w:spacing w:after="0"/>
              <w:rPr>
                <w:ins w:id="135" w:author="Author"/>
                <w:rFonts w:ascii="Arial" w:hAnsi="Arial"/>
                <w:b/>
                <w:i/>
                <w:sz w:val="18"/>
                <w:szCs w:val="22"/>
                <w:lang w:val="x-none" w:eastAsia="x-none"/>
              </w:rPr>
            </w:pPr>
            <w:ins w:id="136" w:author="Author">
              <w:r w:rsidRPr="00A8296F">
                <w:rPr>
                  <w:rFonts w:ascii="Arial" w:hAnsi="Arial"/>
                  <w:b/>
                  <w:i/>
                  <w:sz w:val="18"/>
                  <w:szCs w:val="22"/>
                  <w:lang w:val="x-none" w:eastAsia="x-none"/>
                </w:rPr>
                <w:t>logicalChannelIdentity</w:t>
              </w:r>
            </w:ins>
          </w:p>
          <w:p w14:paraId="709323CE" w14:textId="77777777" w:rsidR="00405C01" w:rsidRDefault="00405C01" w:rsidP="0058006E">
            <w:pPr>
              <w:pStyle w:val="TAL"/>
              <w:rPr>
                <w:ins w:id="137" w:author="Author"/>
                <w:szCs w:val="22"/>
                <w:lang w:val="sv-SE"/>
              </w:rPr>
            </w:pPr>
            <w:ins w:id="138" w:author="Author">
              <w:r w:rsidRPr="00A8296F">
                <w:rPr>
                  <w:szCs w:val="22"/>
                </w:rPr>
                <w:t>Logical channel ID</w:t>
              </w:r>
              <w:r>
                <w:rPr>
                  <w:szCs w:val="22"/>
                </w:rPr>
                <w:t>,</w:t>
              </w:r>
              <w:r w:rsidRPr="00A8296F">
                <w:rPr>
                  <w:szCs w:val="22"/>
                </w:rPr>
                <w:t xml:space="preserve"> </w:t>
              </w:r>
              <w:r>
                <w:rPr>
                  <w:szCs w:val="22"/>
                </w:rPr>
                <w:t>as specified in section 5.7.4.3, corresponding to one or more SCells that have experienced a radio link failure.</w:t>
              </w:r>
            </w:ins>
          </w:p>
        </w:tc>
      </w:tr>
      <w:tr w:rsidR="00405C01" w14:paraId="5EEDEBCC" w14:textId="77777777" w:rsidTr="0058006E">
        <w:trPr>
          <w:ins w:id="139" w:author="Author"/>
        </w:trPr>
        <w:tc>
          <w:tcPr>
            <w:tcW w:w="14173" w:type="dxa"/>
            <w:shd w:val="clear" w:color="auto" w:fill="auto"/>
          </w:tcPr>
          <w:p w14:paraId="1EE8CA35" w14:textId="77777777" w:rsidR="00405C01" w:rsidRPr="00A8296F" w:rsidRDefault="00405C01" w:rsidP="0058006E">
            <w:pPr>
              <w:keepNext/>
              <w:keepLines/>
              <w:spacing w:after="0"/>
              <w:rPr>
                <w:ins w:id="140" w:author="Author"/>
                <w:rFonts w:ascii="Arial" w:hAnsi="Arial"/>
                <w:b/>
                <w:i/>
                <w:sz w:val="18"/>
                <w:szCs w:val="22"/>
                <w:u w:val="single"/>
                <w:lang w:eastAsia="x-none"/>
              </w:rPr>
            </w:pPr>
            <w:ins w:id="141" w:author="Author">
              <w:r w:rsidRPr="00A8296F">
                <w:rPr>
                  <w:rFonts w:ascii="Arial" w:hAnsi="Arial"/>
                  <w:b/>
                  <w:i/>
                  <w:sz w:val="18"/>
                  <w:szCs w:val="22"/>
                  <w:lang w:eastAsia="x-none"/>
                </w:rPr>
                <w:t>cellGroupId</w:t>
              </w:r>
              <w:r w:rsidRPr="00A8296F">
                <w:rPr>
                  <w:rFonts w:ascii="Arial" w:hAnsi="Arial"/>
                  <w:b/>
                  <w:i/>
                  <w:sz w:val="18"/>
                  <w:szCs w:val="22"/>
                  <w:u w:val="single"/>
                  <w:lang w:eastAsia="x-none"/>
                </w:rPr>
                <w:t xml:space="preserve"> </w:t>
              </w:r>
            </w:ins>
          </w:p>
          <w:p w14:paraId="63A22839" w14:textId="77777777" w:rsidR="00405C01" w:rsidRPr="003A6729" w:rsidRDefault="00405C01" w:rsidP="0058006E">
            <w:pPr>
              <w:pStyle w:val="TAL"/>
              <w:rPr>
                <w:ins w:id="142" w:author="Author"/>
                <w:noProof/>
              </w:rPr>
            </w:pPr>
            <w:ins w:id="143" w:author="Author">
              <w:r>
                <w:rPr>
                  <w:szCs w:val="22"/>
                </w:rPr>
                <w:t>Identity of the cell group, as specified in section 5.7.4.3, to which one or more SCells that have experienced a radio link failure belong</w:t>
              </w:r>
              <w:r w:rsidRPr="00A8296F">
                <w:rPr>
                  <w:szCs w:val="22"/>
                </w:rPr>
                <w:t>.</w:t>
              </w:r>
            </w:ins>
          </w:p>
        </w:tc>
      </w:tr>
      <w:bookmarkEnd w:id="80"/>
      <w:bookmarkEnd w:id="81"/>
    </w:tbl>
    <w:p w14:paraId="54D10A04" w14:textId="77777777" w:rsidR="00452316" w:rsidRDefault="00452316" w:rsidP="00261CD3">
      <w:pPr>
        <w:rPr>
          <w:ins w:id="144" w:author="Author"/>
        </w:rPr>
      </w:pPr>
    </w:p>
    <w:p w14:paraId="29673756" w14:textId="4BA78B38" w:rsidR="00261CD3" w:rsidRPr="00261CD3" w:rsidRDefault="00261CD3" w:rsidP="00261CD3">
      <w:pPr>
        <w:pBdr>
          <w:top w:val="single" w:sz="4" w:space="1" w:color="auto"/>
          <w:left w:val="single" w:sz="4" w:space="4" w:color="auto"/>
          <w:bottom w:val="single" w:sz="4" w:space="1" w:color="auto"/>
          <w:right w:val="single" w:sz="4" w:space="4" w:color="auto"/>
        </w:pBdr>
        <w:jc w:val="center"/>
        <w:rPr>
          <w:i/>
        </w:rPr>
      </w:pPr>
      <w:ins w:id="145" w:author="Author">
        <w:r>
          <w:rPr>
            <w:i/>
          </w:rPr>
          <w:t>End of change 4</w:t>
        </w:r>
      </w:ins>
    </w:p>
    <w:sectPr w:rsidR="00261CD3" w:rsidRPr="00261CD3" w:rsidSect="00C252F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8A233" w14:textId="77777777" w:rsidR="00F860A6" w:rsidRDefault="00F860A6">
      <w:pPr>
        <w:spacing w:after="0"/>
      </w:pPr>
      <w:r>
        <w:separator/>
      </w:r>
    </w:p>
  </w:endnote>
  <w:endnote w:type="continuationSeparator" w:id="0">
    <w:p w14:paraId="3BEA435F" w14:textId="77777777" w:rsidR="00F860A6" w:rsidRDefault="00F860A6">
      <w:pPr>
        <w:spacing w:after="0"/>
      </w:pPr>
      <w:r>
        <w:continuationSeparator/>
      </w:r>
    </w:p>
  </w:endnote>
  <w:endnote w:type="continuationNotice" w:id="1">
    <w:p w14:paraId="70E6520B" w14:textId="77777777" w:rsidR="00F860A6" w:rsidRDefault="00F86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B87E2" w14:textId="77777777" w:rsidR="00C54FC4" w:rsidRDefault="00C54F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7F205" w14:textId="77777777" w:rsidR="00C54FC4" w:rsidRDefault="00C54F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5A48E" w14:textId="77777777" w:rsidR="00C54FC4" w:rsidRDefault="00C54F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EC08F" w14:textId="77777777" w:rsidR="00A64C53" w:rsidRDefault="00A64C5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EBDBE" w14:textId="77777777" w:rsidR="00F860A6" w:rsidRDefault="00F860A6">
      <w:pPr>
        <w:spacing w:after="0"/>
      </w:pPr>
      <w:r>
        <w:separator/>
      </w:r>
    </w:p>
  </w:footnote>
  <w:footnote w:type="continuationSeparator" w:id="0">
    <w:p w14:paraId="1B0C9B3A" w14:textId="77777777" w:rsidR="00F860A6" w:rsidRDefault="00F860A6">
      <w:pPr>
        <w:spacing w:after="0"/>
      </w:pPr>
      <w:r>
        <w:continuationSeparator/>
      </w:r>
    </w:p>
  </w:footnote>
  <w:footnote w:type="continuationNotice" w:id="1">
    <w:p w14:paraId="4F58D06D" w14:textId="77777777" w:rsidR="00F860A6" w:rsidRDefault="00F860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11515" w14:textId="77777777" w:rsidR="00220F98" w:rsidRDefault="00220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B8F21" w14:textId="77777777" w:rsidR="00C54FC4" w:rsidRDefault="00C54F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30484" w14:textId="77777777" w:rsidR="00C54FC4" w:rsidRDefault="00C54FC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BB0F2" w14:textId="768C27E2" w:rsidR="00A64C53" w:rsidRDefault="00A64C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F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37D40824" w:rsidR="00A64C53" w:rsidRDefault="00A64C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4FC4">
      <w:rPr>
        <w:rFonts w:ascii="Arial" w:hAnsi="Arial" w:cs="Arial"/>
        <w:b/>
        <w:noProof/>
        <w:sz w:val="18"/>
        <w:szCs w:val="18"/>
      </w:rPr>
      <w:t>6</w:t>
    </w:r>
    <w:r>
      <w:rPr>
        <w:rFonts w:ascii="Arial" w:hAnsi="Arial" w:cs="Arial"/>
        <w:b/>
        <w:sz w:val="18"/>
        <w:szCs w:val="18"/>
      </w:rPr>
      <w:fldChar w:fldCharType="end"/>
    </w:r>
  </w:p>
  <w:p w14:paraId="04C975F6" w14:textId="2E9894A5" w:rsidR="00A64C53" w:rsidRDefault="00A64C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F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A64C53" w:rsidRDefault="00A64C53">
    <w:pPr>
      <w:pStyle w:val="Header"/>
    </w:pPr>
  </w:p>
  <w:p w14:paraId="1FDFFFDC" w14:textId="77777777" w:rsidR="00A64C53" w:rsidRDefault="00A64C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4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3"/>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29"/>
  </w:num>
  <w:num w:numId="19">
    <w:abstractNumId w:val="25"/>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2"/>
  </w:num>
  <w:num w:numId="28">
    <w:abstractNumId w:val="34"/>
  </w:num>
  <w:num w:numId="29">
    <w:abstractNumId w:val="34"/>
  </w:num>
  <w:num w:numId="30">
    <w:abstractNumId w:val="26"/>
  </w:num>
  <w:num w:numId="31">
    <w:abstractNumId w:val="50"/>
  </w:num>
  <w:num w:numId="32">
    <w:abstractNumId w:val="1"/>
  </w:num>
  <w:num w:numId="33">
    <w:abstractNumId w:val="49"/>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1"/>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8"/>
  </w:num>
  <w:num w:numId="58">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A1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C27"/>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1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0F98"/>
    <w:rsid w:val="002210A7"/>
    <w:rsid w:val="00221244"/>
    <w:rsid w:val="0022127E"/>
    <w:rsid w:val="002213EE"/>
    <w:rsid w:val="00221BFB"/>
    <w:rsid w:val="00221E5A"/>
    <w:rsid w:val="00221F1F"/>
    <w:rsid w:val="00222B6C"/>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CD3"/>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4B9E"/>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2B1"/>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888"/>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4FA0"/>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C01"/>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9FB"/>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316"/>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0A6"/>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966"/>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5AC"/>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1EA8"/>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9D1"/>
    <w:rsid w:val="00613B72"/>
    <w:rsid w:val="00613DA9"/>
    <w:rsid w:val="00613FAA"/>
    <w:rsid w:val="00614478"/>
    <w:rsid w:val="00614677"/>
    <w:rsid w:val="00614781"/>
    <w:rsid w:val="00614806"/>
    <w:rsid w:val="00614C50"/>
    <w:rsid w:val="00614D84"/>
    <w:rsid w:val="00614FDF"/>
    <w:rsid w:val="006151E7"/>
    <w:rsid w:val="00615484"/>
    <w:rsid w:val="006156BB"/>
    <w:rsid w:val="00615725"/>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258"/>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8F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AB5"/>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08EF"/>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96F"/>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6CB8"/>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44A"/>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11"/>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83"/>
    <w:rsid w:val="00941AD9"/>
    <w:rsid w:val="009423B4"/>
    <w:rsid w:val="00942890"/>
    <w:rsid w:val="00942EC2"/>
    <w:rsid w:val="0094315A"/>
    <w:rsid w:val="009434FD"/>
    <w:rsid w:val="0094351E"/>
    <w:rsid w:val="009435B1"/>
    <w:rsid w:val="009437A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0F78"/>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F52"/>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2AD0"/>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82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2410"/>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45F"/>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52F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8D9"/>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4FC4"/>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95D"/>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97"/>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96D"/>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4904"/>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49F4"/>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8C9"/>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3C9"/>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EAA"/>
    <w:rsid w:val="00EA4FCE"/>
    <w:rsid w:val="00EA6AE2"/>
    <w:rsid w:val="00EA6DE4"/>
    <w:rsid w:val="00EA7562"/>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55E"/>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139"/>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884"/>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49A"/>
    <w:rsid w:val="00F859ED"/>
    <w:rsid w:val="00F860A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7EC"/>
    <w:rsid w:val="00FA7C0E"/>
    <w:rsid w:val="00FA7C6A"/>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7B8"/>
    <w:rsid w:val="00FD59FB"/>
    <w:rsid w:val="00FD59FF"/>
    <w:rsid w:val="00FD5C95"/>
    <w:rsid w:val="00FD5F1A"/>
    <w:rsid w:val="00FD72D8"/>
    <w:rsid w:val="00FD72E6"/>
    <w:rsid w:val="00FD7354"/>
    <w:rsid w:val="00FD75D1"/>
    <w:rsid w:val="00FD7A9E"/>
    <w:rsid w:val="00FD7D48"/>
    <w:rsid w:val="00FD7E40"/>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1A"/>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90CC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D649F4"/>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D649F4"/>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List3"/>
    <w:link w:val="B3Char2"/>
    <w:qFormat/>
    <w:rsid w:val="00D649F4"/>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List4"/>
    <w:link w:val="B4Char"/>
    <w:qFormat/>
    <w:rsid w:val="00D649F4"/>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 w:type="paragraph" w:customStyle="1" w:styleId="Agreement">
    <w:name w:val="Agreement"/>
    <w:basedOn w:val="Normal"/>
    <w:next w:val="Normal"/>
    <w:rsid w:val="008E4011"/>
    <w:pPr>
      <w:numPr>
        <w:numId w:val="5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A2CAA-6F70-49D9-9232-33448192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2018-06-21T14:39:00Z</dcterms:created>
  <dcterms:modified xsi:type="dcterms:W3CDTF">2018-06-21T14:39:00Z</dcterms:modified>
</cp:coreProperties>
</file>